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A0EAF" w14:textId="77777777" w:rsidR="00715777" w:rsidRPr="00A33C46" w:rsidRDefault="00715777" w:rsidP="003D3FDA">
      <w:pPr>
        <w:pStyle w:val="Heading1"/>
      </w:pPr>
      <w:r w:rsidRPr="00A33C46">
        <w:rPr>
          <w:noProof/>
          <w:lang w:eastAsia="nl-NL"/>
        </w:rPr>
        <mc:AlternateContent>
          <mc:Choice Requires="wps">
            <w:drawing>
              <wp:anchor distT="0" distB="0" distL="114300" distR="114300" simplePos="0" relativeHeight="251660288" behindDoc="0" locked="0" layoutInCell="1" allowOverlap="1" wp14:anchorId="16D38603" wp14:editId="4BC8D7F0">
                <wp:simplePos x="0" y="0"/>
                <wp:positionH relativeFrom="margin">
                  <wp:posOffset>-3175</wp:posOffset>
                </wp:positionH>
                <wp:positionV relativeFrom="page">
                  <wp:posOffset>1674495</wp:posOffset>
                </wp:positionV>
                <wp:extent cx="3723640" cy="2073910"/>
                <wp:effectExtent l="0" t="0" r="1016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07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C3B5" w14:textId="77777777" w:rsidR="00715777" w:rsidRDefault="00715777" w:rsidP="00715777">
                            <w:pPr>
                              <w:spacing w:line="276" w:lineRule="auto"/>
                            </w:pPr>
                            <w:r>
                              <w:t>Gemeente Amsterdam</w:t>
                            </w:r>
                          </w:p>
                          <w:p w14:paraId="69BBCB7F" w14:textId="77777777" w:rsidR="00715777" w:rsidRDefault="00715777" w:rsidP="00715777">
                            <w:pPr>
                              <w:spacing w:line="276" w:lineRule="auto"/>
                            </w:pPr>
                            <w:r>
                              <w:t>Tav Juridisch Bureau</w:t>
                            </w:r>
                          </w:p>
                          <w:p w14:paraId="647AB1AF" w14:textId="77777777" w:rsidR="00715777" w:rsidRDefault="00715777" w:rsidP="00715777">
                            <w:pPr>
                              <w:spacing w:line="276" w:lineRule="auto"/>
                            </w:pPr>
                            <w:r>
                              <w:t>Postbus 483</w:t>
                            </w:r>
                          </w:p>
                          <w:p w14:paraId="51FF6BA7" w14:textId="77777777" w:rsidR="00715777" w:rsidRDefault="00715777" w:rsidP="00715777">
                            <w:pPr>
                              <w:spacing w:line="276" w:lineRule="auto"/>
                            </w:pPr>
                            <w:r>
                              <w:t xml:space="preserve">1000 AL  AMSTERDAM </w:t>
                            </w:r>
                          </w:p>
                          <w:p w14:paraId="4ED1C0C8" w14:textId="77777777" w:rsidR="00715777" w:rsidRDefault="00715777" w:rsidP="00715777">
                            <w:pPr>
                              <w:spacing w:line="276" w:lineRule="auto"/>
                            </w:pPr>
                          </w:p>
                          <w:p w14:paraId="5FDD8DB3" w14:textId="77777777" w:rsidR="00715777" w:rsidRDefault="00715777" w:rsidP="00715777">
                            <w:pPr>
                              <w:spacing w:line="276" w:lineRule="auto"/>
                            </w:pPr>
                          </w:p>
                          <w:p w14:paraId="5191EC16" w14:textId="77777777" w:rsidR="00715777" w:rsidRDefault="00715777" w:rsidP="00715777">
                            <w:pPr>
                              <w:spacing w:line="276" w:lineRule="auto"/>
                              <w:rPr>
                                <w:b/>
                              </w:rPr>
                            </w:pPr>
                            <w:r>
                              <w:rPr>
                                <w:b/>
                              </w:rPr>
                              <w:t>PER AANGETEKENDE POST en/of per mail:</w:t>
                            </w:r>
                          </w:p>
                          <w:p w14:paraId="661ADC96" w14:textId="1D152C7B" w:rsidR="00715777" w:rsidRPr="0098355F" w:rsidRDefault="00715777" w:rsidP="00715777">
                            <w:pPr>
                              <w:spacing w:line="276" w:lineRule="auto"/>
                            </w:pPr>
                            <w:r>
                              <w:rPr>
                                <w:b/>
                              </w:rPr>
                              <w:t>Via online loket Amsterdam.nl/bezwaar/jb</w:t>
                            </w:r>
                            <w:r w:rsidR="0080617C">
                              <w:rPr>
                                <w:b/>
                              </w:rPr>
                              <w:t xml:space="preserve">  </w:t>
                            </w:r>
                          </w:p>
                          <w:p w14:paraId="2F8D431B" w14:textId="77777777" w:rsidR="00715777" w:rsidRPr="0098355F" w:rsidRDefault="00715777" w:rsidP="00715777">
                            <w:pPr>
                              <w:spacing w:line="276" w:lineRule="auto"/>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38603" id="_x0000_t202" coordsize="21600,21600" o:spt="202" path="m,l,21600r21600,l21600,xe">
                <v:stroke joinstyle="miter"/>
                <v:path gradientshapeok="t" o:connecttype="rect"/>
              </v:shapetype>
              <v:shape id="Text Box 3" o:spid="_x0000_s1026" type="#_x0000_t202" style="position:absolute;left:0;text-align:left;margin-left:-.25pt;margin-top:131.85pt;width:293.2pt;height:16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JPtAIAALIFAAAOAAAAZHJzL2Uyb0RvYy54bWysVNtunDAQfa/Uf7D8TrgsewGFjZJlqSql&#10;FynpB3jBLFaNTW3vQhr13zs2e0vyUrXlAdnj8ZkzM8dzfTO0HO2p0kyKDIdXAUZUlLJiYpvhb4+F&#10;t8BIGyIqwqWgGX6iGt8s37+77ruURrKRvKIKAYjQad9luDGmS31flw1tib6SHRVwWEvVEgNbtfUr&#10;RXpAb7kfBcHM76WqOiVLqjVY8/EQLx1+XdPSfKlrTQ3iGQZuxv2V+2/s319ek3SrSNew8kCD/AWL&#10;ljABQU9QOTEE7RR7A9WyUkkta3NVytaXdc1K6nKAbMLgVTYPDemoywWKo7tTmfT/gy0/778qxKoM&#10;TzESpIUWPdLBoDs5oImtTt/pFJweOnAzA5ihyy5T3d3L8rtGQq4aIrb0VinZN5RUwC60N/2LqyOO&#10;tiCb/pOsIAzZGemAhlq1tnRQDATo0KWnU2cslRKMk3k0mcVwVMJZFMwnSeh655P0eL1T2nygskV2&#10;kWEFrXfwZH+vjaVD0qOLjSZkwTh37efihQEcRwsEh6v2zNJw3XxOgmS9WC9iL45may8O8ty7LVax&#10;NyvC+TSf5KtVHv6yccM4bVhVUWHDHJUVxn/WuYPGR02ctKUlZ5WFs5S02m5WXKE9AWUX7nNFh5Oz&#10;m/+ShisC5PIqpTCKg7so8YrZYu7FRTz1knmw8IIwuUtmQZzEefEypXsm6L+nhPoMJ9NoOqrpTPpV&#10;boH73uZG0pYZmB2ctRlenJxIajW4FpVrrSGMj+uLUlj651JAu4+Ndoq1Ih3laobNAChWxhtZPYF2&#10;lQRlgQph4MGikeonRj0MjwzrHzuiKEb8owD920njFvF0HsFGHa2bSysRJUBk2GA0LldmnEy7TrFt&#10;AxHGlybkLbyVmjkVn9kcXhgMBpfMYYjZyXO5d17nUbv8DQAA//8DAFBLAwQUAAYACAAAACEABAqg&#10;TOEAAAAJAQAADwAAAGRycy9kb3ducmV2LnhtbEyPwWrDMBBE74X+g9hCb4lcB6eJYzkE4x4KpWCn&#10;hRwVS7VNrJWx5ET9+25P7W2WGWbeZvtgBnbVk+stCnhaRsA0Nlb12Ar4OL4sNsCcl6jkYFEL+NYO&#10;9vn9XSZTZW9Y6WvtW0Yl6FIpoPN+TDl3TaeNdEs7aiTvy05GejqnlqtJ3qjcDDyOojU3skda6OSo&#10;i043l3o2Ak5x2ZbhvTp84utbFS5lcSzmWojHh3DYAfM6+L8w/OITOuTEdLYzKscGAYuEggLi9eoZ&#10;GPnJJtkCO5PYRivgecb/f5D/AAAA//8DAFBLAQItABQABgAIAAAAIQC2gziS/gAAAOEBAAATAAAA&#10;AAAAAAAAAAAAAAAAAABbQ29udGVudF9UeXBlc10ueG1sUEsBAi0AFAAGAAgAAAAhADj9If/WAAAA&#10;lAEAAAsAAAAAAAAAAAAAAAAALwEAAF9yZWxzLy5yZWxzUEsBAi0AFAAGAAgAAAAhAPBJok+0AgAA&#10;sgUAAA4AAAAAAAAAAAAAAAAALgIAAGRycy9lMm9Eb2MueG1sUEsBAi0AFAAGAAgAAAAhAAQKoEzh&#10;AAAACQEAAA8AAAAAAAAAAAAAAAAADgUAAGRycy9kb3ducmV2LnhtbFBLBQYAAAAABAAEAPMAAAAc&#10;BgAAAAA=&#10;" filled="f" stroked="f">
                <v:textbox inset="0,,0">
                  <w:txbxContent>
                    <w:p w14:paraId="4B17C3B5" w14:textId="77777777" w:rsidR="00715777" w:rsidRDefault="00715777" w:rsidP="00715777">
                      <w:pPr>
                        <w:spacing w:line="276" w:lineRule="auto"/>
                      </w:pPr>
                      <w:r>
                        <w:t>Gemeente Amsterdam</w:t>
                      </w:r>
                    </w:p>
                    <w:p w14:paraId="69BBCB7F" w14:textId="77777777" w:rsidR="00715777" w:rsidRDefault="00715777" w:rsidP="00715777">
                      <w:pPr>
                        <w:spacing w:line="276" w:lineRule="auto"/>
                      </w:pPr>
                      <w:r>
                        <w:t>Tav Juridisch Bureau</w:t>
                      </w:r>
                    </w:p>
                    <w:p w14:paraId="647AB1AF" w14:textId="77777777" w:rsidR="00715777" w:rsidRDefault="00715777" w:rsidP="00715777">
                      <w:pPr>
                        <w:spacing w:line="276" w:lineRule="auto"/>
                      </w:pPr>
                      <w:r>
                        <w:t>Postbus 483</w:t>
                      </w:r>
                    </w:p>
                    <w:p w14:paraId="51FF6BA7" w14:textId="77777777" w:rsidR="00715777" w:rsidRDefault="00715777" w:rsidP="00715777">
                      <w:pPr>
                        <w:spacing w:line="276" w:lineRule="auto"/>
                      </w:pPr>
                      <w:r>
                        <w:t xml:space="preserve">1000 AL  AMSTERDAM </w:t>
                      </w:r>
                    </w:p>
                    <w:p w14:paraId="4ED1C0C8" w14:textId="77777777" w:rsidR="00715777" w:rsidRDefault="00715777" w:rsidP="00715777">
                      <w:pPr>
                        <w:spacing w:line="276" w:lineRule="auto"/>
                      </w:pPr>
                    </w:p>
                    <w:p w14:paraId="5FDD8DB3" w14:textId="77777777" w:rsidR="00715777" w:rsidRDefault="00715777" w:rsidP="00715777">
                      <w:pPr>
                        <w:spacing w:line="276" w:lineRule="auto"/>
                      </w:pPr>
                    </w:p>
                    <w:p w14:paraId="5191EC16" w14:textId="77777777" w:rsidR="00715777" w:rsidRDefault="00715777" w:rsidP="00715777">
                      <w:pPr>
                        <w:spacing w:line="276" w:lineRule="auto"/>
                        <w:rPr>
                          <w:b/>
                        </w:rPr>
                      </w:pPr>
                      <w:r>
                        <w:rPr>
                          <w:b/>
                        </w:rPr>
                        <w:t>PER AANGETEKENDE POST en/of per mail:</w:t>
                      </w:r>
                    </w:p>
                    <w:p w14:paraId="661ADC96" w14:textId="1D152C7B" w:rsidR="00715777" w:rsidRPr="0098355F" w:rsidRDefault="00715777" w:rsidP="00715777">
                      <w:pPr>
                        <w:spacing w:line="276" w:lineRule="auto"/>
                      </w:pPr>
                      <w:r>
                        <w:rPr>
                          <w:b/>
                        </w:rPr>
                        <w:t>Via online loket Amsterdam.nl/bezwaar/jb</w:t>
                      </w:r>
                      <w:r w:rsidR="0080617C">
                        <w:rPr>
                          <w:b/>
                        </w:rPr>
                        <w:t xml:space="preserve">  </w:t>
                      </w:r>
                      <w:bookmarkStart w:id="1" w:name="_GoBack"/>
                      <w:bookmarkEnd w:id="1"/>
                    </w:p>
                    <w:p w14:paraId="2F8D431B" w14:textId="77777777" w:rsidR="00715777" w:rsidRPr="0098355F" w:rsidRDefault="00715777" w:rsidP="00715777">
                      <w:pPr>
                        <w:spacing w:line="276" w:lineRule="auto"/>
                      </w:pPr>
                    </w:p>
                  </w:txbxContent>
                </v:textbox>
                <w10:wrap anchorx="margin" anchory="page"/>
              </v:shape>
            </w:pict>
          </mc:Fallback>
        </mc:AlternateContent>
      </w:r>
    </w:p>
    <w:p w14:paraId="0E1225D2" w14:textId="77777777" w:rsidR="00715777" w:rsidRPr="006A189A" w:rsidRDefault="00715777" w:rsidP="00715777">
      <w:pPr>
        <w:pStyle w:val="CMSText"/>
        <w:spacing w:line="280" w:lineRule="atLeast"/>
        <w:jc w:val="both"/>
        <w:rPr>
          <w:rFonts w:ascii="Verdana" w:hAnsi="Verdana"/>
          <w:i/>
          <w:sz w:val="20"/>
          <w:szCs w:val="20"/>
        </w:rPr>
      </w:pPr>
    </w:p>
    <w:p w14:paraId="69419F63" w14:textId="77777777" w:rsidR="00715777" w:rsidRPr="006A189A" w:rsidRDefault="00715777" w:rsidP="00715777">
      <w:pPr>
        <w:pStyle w:val="CMSText"/>
        <w:spacing w:line="280" w:lineRule="atLeast"/>
        <w:jc w:val="both"/>
        <w:rPr>
          <w:rFonts w:ascii="Verdana" w:hAnsi="Verdana"/>
          <w:i/>
          <w:sz w:val="20"/>
          <w:szCs w:val="20"/>
        </w:rPr>
      </w:pPr>
    </w:p>
    <w:p w14:paraId="158C785A" w14:textId="77777777" w:rsidR="00715777" w:rsidRPr="006A189A" w:rsidRDefault="00715777" w:rsidP="00715777">
      <w:pPr>
        <w:pStyle w:val="CMSText"/>
        <w:spacing w:line="280" w:lineRule="atLeast"/>
        <w:jc w:val="both"/>
        <w:rPr>
          <w:rFonts w:ascii="Verdana" w:hAnsi="Verdana"/>
          <w:i/>
          <w:sz w:val="20"/>
          <w:szCs w:val="20"/>
        </w:rPr>
      </w:pPr>
      <w:r w:rsidRPr="00A33C46">
        <w:rPr>
          <w:rFonts w:ascii="Verdana" w:hAnsi="Verdana"/>
          <w:noProof/>
          <w:sz w:val="20"/>
          <w:szCs w:val="20"/>
          <w:lang w:eastAsia="nl-NL"/>
        </w:rPr>
        <mc:AlternateContent>
          <mc:Choice Requires="wps">
            <w:drawing>
              <wp:anchor distT="0" distB="0" distL="114300" distR="114300" simplePos="0" relativeHeight="251659264" behindDoc="0" locked="0" layoutInCell="1" allowOverlap="1" wp14:anchorId="7310EA86" wp14:editId="6B021CCD">
                <wp:simplePos x="0" y="0"/>
                <wp:positionH relativeFrom="column">
                  <wp:posOffset>4494530</wp:posOffset>
                </wp:positionH>
                <wp:positionV relativeFrom="page">
                  <wp:posOffset>1531620</wp:posOffset>
                </wp:positionV>
                <wp:extent cx="182880" cy="838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31E92" w14:textId="77777777" w:rsidR="00715777" w:rsidRPr="00671AFE" w:rsidRDefault="00715777" w:rsidP="00715777">
                            <w:pPr>
                              <w:pStyle w:val="CMSAddressBold"/>
                              <w:tabs>
                                <w:tab w:val="left" w:pos="369"/>
                                <w:tab w:val="left" w:pos="839"/>
                              </w:tabs>
                              <w:spacing w:line="360" w:lineRule="auto"/>
                              <w:rPr>
                                <w:rFonts w:ascii="Times New Roman" w:hAnsi="Times New Roman"/>
                                <w:sz w:val="16"/>
                                <w:szCs w:val="16"/>
                              </w:rPr>
                            </w:pPr>
                            <w:bookmarkStart w:id="0" w:name="CMSAdres3"/>
                            <w:r w:rsidRPr="00671AFE">
                              <w:rPr>
                                <w:rFonts w:ascii="Times New Roman" w:hAnsi="Times New Roman"/>
                                <w:sz w:val="16"/>
                                <w:szCs w:val="16"/>
                              </w:rPr>
                              <w:t>Van Bavel Advocaten</w:t>
                            </w:r>
                          </w:p>
                          <w:p w14:paraId="1A487CC4" w14:textId="77777777" w:rsidR="00715777" w:rsidRPr="00671AFE" w:rsidRDefault="00715777" w:rsidP="00715777">
                            <w:pPr>
                              <w:pStyle w:val="CMSAddress"/>
                              <w:tabs>
                                <w:tab w:val="left" w:pos="369"/>
                                <w:tab w:val="left" w:pos="839"/>
                              </w:tabs>
                              <w:spacing w:line="360" w:lineRule="auto"/>
                              <w:rPr>
                                <w:rFonts w:ascii="Times New Roman" w:hAnsi="Times New Roman"/>
                                <w:sz w:val="16"/>
                                <w:szCs w:val="16"/>
                              </w:rPr>
                            </w:pPr>
                            <w:r>
                              <w:rPr>
                                <w:rFonts w:ascii="Times New Roman" w:hAnsi="Times New Roman"/>
                                <w:sz w:val="16"/>
                                <w:szCs w:val="16"/>
                              </w:rPr>
                              <w:t>Brbara Strozzilaan 201</w:t>
                            </w:r>
                            <w:r>
                              <w:rPr>
                                <w:rFonts w:ascii="Times New Roman" w:hAnsi="Times New Roman"/>
                                <w:sz w:val="16"/>
                                <w:szCs w:val="16"/>
                              </w:rPr>
                              <w:br/>
                              <w:t>Postbus 59747</w:t>
                            </w:r>
                            <w:r>
                              <w:rPr>
                                <w:rFonts w:ascii="Times New Roman" w:hAnsi="Times New Roman"/>
                                <w:sz w:val="16"/>
                                <w:szCs w:val="16"/>
                              </w:rPr>
                              <w:br/>
                              <w:t>1040 LE</w:t>
                            </w:r>
                            <w:r w:rsidRPr="00671AFE">
                              <w:rPr>
                                <w:rFonts w:ascii="Times New Roman" w:hAnsi="Times New Roman"/>
                                <w:sz w:val="16"/>
                                <w:szCs w:val="16"/>
                              </w:rPr>
                              <w:t xml:space="preserve">  Amsterdam</w:t>
                            </w:r>
                            <w:r w:rsidRPr="00671AFE">
                              <w:rPr>
                                <w:rFonts w:ascii="Times New Roman" w:hAnsi="Times New Roman"/>
                                <w:sz w:val="16"/>
                                <w:szCs w:val="16"/>
                              </w:rPr>
                              <w:br/>
                            </w:r>
                            <w:hyperlink r:id="rId8" w:history="1">
                              <w:r w:rsidRPr="00671AFE">
                                <w:rPr>
                                  <w:rStyle w:val="Hyperlink"/>
                                  <w:rFonts w:ascii="Times New Roman" w:hAnsi="Times New Roman"/>
                                  <w:sz w:val="16"/>
                                  <w:szCs w:val="16"/>
                                </w:rPr>
                                <w:t>www.vanbaveladvocaten.nl</w:t>
                              </w:r>
                            </w:hyperlink>
                            <w:r w:rsidRPr="00671AFE">
                              <w:rPr>
                                <w:rFonts w:ascii="Times New Roman" w:hAnsi="Times New Roman"/>
                                <w:sz w:val="16"/>
                                <w:szCs w:val="16"/>
                              </w:rPr>
                              <w:br/>
                            </w:r>
                            <w:r w:rsidRPr="00C47EE3">
                              <w:rPr>
                                <w:rFonts w:ascii="Times New Roman" w:hAnsi="Times New Roman"/>
                                <w:sz w:val="16"/>
                                <w:szCs w:val="16"/>
                              </w:rPr>
                              <w:br/>
                              <w:t>Bankrekening Stichting Derdengelden</w:t>
                            </w:r>
                            <w:r w:rsidRPr="00C47EE3">
                              <w:rPr>
                                <w:rFonts w:ascii="Times New Roman" w:hAnsi="Times New Roman"/>
                                <w:sz w:val="16"/>
                                <w:szCs w:val="16"/>
                              </w:rPr>
                              <w:br/>
                            </w:r>
                            <w:r w:rsidRPr="00671AFE">
                              <w:rPr>
                                <w:rFonts w:ascii="Times New Roman" w:hAnsi="Times New Roman"/>
                                <w:sz w:val="16"/>
                                <w:szCs w:val="16"/>
                              </w:rPr>
                              <w:t>Rabobank: 14.03.24.372</w:t>
                            </w:r>
                            <w:r w:rsidRPr="00C47EE3">
                              <w:rPr>
                                <w:rFonts w:ascii="Times New Roman" w:hAnsi="Times New Roman"/>
                                <w:sz w:val="16"/>
                                <w:szCs w:val="16"/>
                              </w:rPr>
                              <w:br/>
                              <w:t xml:space="preserve">IBAN:  </w:t>
                            </w:r>
                            <w:r w:rsidRPr="00671AFE">
                              <w:rPr>
                                <w:rFonts w:ascii="Times New Roman" w:hAnsi="Times New Roman"/>
                                <w:sz w:val="16"/>
                                <w:szCs w:val="16"/>
                              </w:rPr>
                              <w:t>NL03</w:t>
                            </w:r>
                            <w:r>
                              <w:rPr>
                                <w:rFonts w:ascii="Times New Roman" w:hAnsi="Times New Roman"/>
                                <w:sz w:val="16"/>
                                <w:szCs w:val="16"/>
                              </w:rPr>
                              <w:t xml:space="preserve"> </w:t>
                            </w:r>
                            <w:r w:rsidRPr="00671AFE">
                              <w:rPr>
                                <w:rFonts w:ascii="Times New Roman" w:hAnsi="Times New Roman"/>
                                <w:sz w:val="16"/>
                                <w:szCs w:val="16"/>
                              </w:rPr>
                              <w:t>RABO</w:t>
                            </w:r>
                            <w:r>
                              <w:rPr>
                                <w:rFonts w:ascii="Times New Roman" w:hAnsi="Times New Roman"/>
                                <w:sz w:val="16"/>
                                <w:szCs w:val="16"/>
                              </w:rPr>
                              <w:t xml:space="preserve"> </w:t>
                            </w:r>
                            <w:r w:rsidRPr="00671AFE">
                              <w:rPr>
                                <w:rFonts w:ascii="Times New Roman" w:hAnsi="Times New Roman"/>
                                <w:sz w:val="16"/>
                                <w:szCs w:val="16"/>
                              </w:rPr>
                              <w:t>0140</w:t>
                            </w:r>
                            <w:r>
                              <w:rPr>
                                <w:rFonts w:ascii="Times New Roman" w:hAnsi="Times New Roman"/>
                                <w:sz w:val="16"/>
                                <w:szCs w:val="16"/>
                              </w:rPr>
                              <w:t xml:space="preserve"> </w:t>
                            </w:r>
                            <w:r w:rsidRPr="00671AFE">
                              <w:rPr>
                                <w:rFonts w:ascii="Times New Roman" w:hAnsi="Times New Roman"/>
                                <w:sz w:val="16"/>
                                <w:szCs w:val="16"/>
                              </w:rPr>
                              <w:t>3243</w:t>
                            </w:r>
                            <w:r>
                              <w:rPr>
                                <w:rFonts w:ascii="Times New Roman" w:hAnsi="Times New Roman"/>
                                <w:sz w:val="16"/>
                                <w:szCs w:val="16"/>
                              </w:rPr>
                              <w:t xml:space="preserve"> </w:t>
                            </w:r>
                            <w:r w:rsidRPr="00671AFE">
                              <w:rPr>
                                <w:rFonts w:ascii="Times New Roman" w:hAnsi="Times New Roman"/>
                                <w:sz w:val="16"/>
                                <w:szCs w:val="16"/>
                              </w:rPr>
                              <w:t>72</w:t>
                            </w:r>
                            <w:r w:rsidRPr="00C47EE3">
                              <w:rPr>
                                <w:rFonts w:ascii="Times New Roman" w:hAnsi="Times New Roman"/>
                                <w:sz w:val="16"/>
                                <w:szCs w:val="16"/>
                              </w:rPr>
                              <w:br/>
                              <w:t xml:space="preserve">SWIFT/BIC: </w:t>
                            </w:r>
                            <w:r w:rsidRPr="00671AFE">
                              <w:rPr>
                                <w:rFonts w:ascii="Times New Roman" w:hAnsi="Times New Roman"/>
                                <w:sz w:val="16"/>
                                <w:szCs w:val="16"/>
                              </w:rPr>
                              <w:t>RABONL2U</w:t>
                            </w:r>
                          </w:p>
                          <w:p w14:paraId="69E727BE" w14:textId="77777777" w:rsidR="00715777" w:rsidRPr="00C47EE3" w:rsidRDefault="00715777" w:rsidP="00715777">
                            <w:pPr>
                              <w:pStyle w:val="CMSAddress"/>
                              <w:tabs>
                                <w:tab w:val="left" w:pos="369"/>
                                <w:tab w:val="left" w:pos="839"/>
                              </w:tabs>
                              <w:spacing w:line="360" w:lineRule="auto"/>
                              <w:rPr>
                                <w:rFonts w:ascii="Times New Roman" w:hAnsi="Times New Roman"/>
                                <w:sz w:val="16"/>
                                <w:szCs w:val="16"/>
                              </w:rPr>
                            </w:pPr>
                          </w:p>
                          <w:p w14:paraId="63EC9B3C" w14:textId="77777777" w:rsidR="00715777" w:rsidRPr="00C47EE3" w:rsidRDefault="00715777" w:rsidP="00715777">
                            <w:pPr>
                              <w:pStyle w:val="CMSAddress"/>
                              <w:tabs>
                                <w:tab w:val="left" w:pos="369"/>
                                <w:tab w:val="left" w:pos="839"/>
                              </w:tabs>
                              <w:spacing w:line="360" w:lineRule="auto"/>
                              <w:rPr>
                                <w:rFonts w:ascii="Times New Roman" w:hAnsi="Times New Roman"/>
                                <w:sz w:val="16"/>
                                <w:szCs w:val="16"/>
                              </w:rPr>
                            </w:pPr>
                          </w:p>
                          <w:p w14:paraId="070C2644" w14:textId="77777777" w:rsidR="00715777" w:rsidRDefault="00715777" w:rsidP="00715777">
                            <w:pPr>
                              <w:pStyle w:val="CMSAddress"/>
                              <w:tabs>
                                <w:tab w:val="left" w:pos="369"/>
                                <w:tab w:val="left" w:pos="839"/>
                              </w:tabs>
                              <w:spacing w:after="0" w:line="360" w:lineRule="auto"/>
                              <w:rPr>
                                <w:rFonts w:ascii="Times New Roman" w:hAnsi="Times New Roman"/>
                                <w:sz w:val="16"/>
                                <w:szCs w:val="16"/>
                                <w:lang w:val="fr-FR"/>
                              </w:rPr>
                            </w:pPr>
                            <w:proofErr w:type="spellStart"/>
                            <w:r>
                              <w:rPr>
                                <w:rFonts w:ascii="Times New Roman" w:hAnsi="Times New Roman"/>
                                <w:sz w:val="16"/>
                                <w:szCs w:val="16"/>
                                <w:lang w:val="fr-FR"/>
                              </w:rPr>
                              <w:t>Mw</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m</w:t>
                            </w:r>
                            <w:r w:rsidRPr="00671AFE">
                              <w:rPr>
                                <w:rFonts w:ascii="Times New Roman" w:hAnsi="Times New Roman"/>
                                <w:sz w:val="16"/>
                                <w:szCs w:val="16"/>
                                <w:lang w:val="fr-FR"/>
                              </w:rPr>
                              <w:t>r</w:t>
                            </w:r>
                            <w:proofErr w:type="spellEnd"/>
                            <w:r>
                              <w:rPr>
                                <w:rFonts w:ascii="Times New Roman" w:hAnsi="Times New Roman"/>
                                <w:sz w:val="16"/>
                                <w:szCs w:val="16"/>
                                <w:lang w:val="fr-FR"/>
                              </w:rPr>
                              <w:t xml:space="preserve"> I. de Roos</w:t>
                            </w:r>
                            <w:r w:rsidRPr="00671AFE">
                              <w:rPr>
                                <w:rFonts w:ascii="Times New Roman" w:hAnsi="Times New Roman"/>
                                <w:sz w:val="16"/>
                                <w:szCs w:val="16"/>
                                <w:lang w:val="fr-FR"/>
                              </w:rPr>
                              <w:br/>
                              <w:t>Advocaat</w:t>
                            </w:r>
                            <w:r w:rsidRPr="00671AFE">
                              <w:rPr>
                                <w:rFonts w:ascii="Times New Roman" w:hAnsi="Times New Roman"/>
                                <w:sz w:val="16"/>
                                <w:szCs w:val="16"/>
                                <w:lang w:val="fr-FR"/>
                              </w:rPr>
                              <w:br/>
                              <w:t>T</w:t>
                            </w:r>
                            <w:r>
                              <w:rPr>
                                <w:rFonts w:ascii="Times New Roman" w:hAnsi="Times New Roman"/>
                                <w:sz w:val="16"/>
                                <w:szCs w:val="16"/>
                                <w:lang w:val="fr-FR"/>
                              </w:rPr>
                              <w:t> :</w:t>
                            </w:r>
                            <w:r w:rsidRPr="00671AFE">
                              <w:rPr>
                                <w:rFonts w:ascii="Times New Roman" w:hAnsi="Times New Roman"/>
                                <w:sz w:val="16"/>
                                <w:szCs w:val="16"/>
                                <w:lang w:val="fr-FR"/>
                              </w:rPr>
                              <w:t xml:space="preserve"> +31203121600</w:t>
                            </w:r>
                          </w:p>
                          <w:p w14:paraId="7824AD88" w14:textId="77777777" w:rsidR="00715777" w:rsidRPr="00671AFE" w:rsidRDefault="00715777" w:rsidP="00715777">
                            <w:pPr>
                              <w:pStyle w:val="CMSAddress"/>
                              <w:tabs>
                                <w:tab w:val="left" w:pos="369"/>
                                <w:tab w:val="left" w:pos="839"/>
                              </w:tabs>
                              <w:spacing w:line="360" w:lineRule="auto"/>
                              <w:rPr>
                                <w:rFonts w:ascii="Times New Roman" w:hAnsi="Times New Roman"/>
                                <w:sz w:val="16"/>
                                <w:szCs w:val="16"/>
                                <w:lang w:val="fr-FR"/>
                              </w:rPr>
                            </w:pPr>
                            <w:r w:rsidRPr="00671AFE">
                              <w:rPr>
                                <w:rFonts w:ascii="Times New Roman" w:hAnsi="Times New Roman"/>
                                <w:sz w:val="16"/>
                                <w:szCs w:val="16"/>
                                <w:lang w:val="fr-FR"/>
                              </w:rPr>
                              <w:t>F</w:t>
                            </w:r>
                            <w:r>
                              <w:rPr>
                                <w:rFonts w:ascii="Times New Roman" w:hAnsi="Times New Roman"/>
                                <w:sz w:val="16"/>
                                <w:szCs w:val="16"/>
                                <w:lang w:val="fr-FR"/>
                              </w:rPr>
                              <w:t> :</w:t>
                            </w:r>
                            <w:r w:rsidRPr="00671AFE">
                              <w:rPr>
                                <w:rFonts w:ascii="Times New Roman" w:hAnsi="Times New Roman"/>
                                <w:sz w:val="16"/>
                                <w:szCs w:val="16"/>
                                <w:lang w:val="fr-FR"/>
                              </w:rPr>
                              <w:t xml:space="preserve"> </w:t>
                            </w:r>
                            <w:r>
                              <w:rPr>
                                <w:rFonts w:ascii="Times New Roman" w:hAnsi="Times New Roman"/>
                                <w:sz w:val="16"/>
                                <w:szCs w:val="16"/>
                                <w:lang w:val="fr-FR"/>
                              </w:rPr>
                              <w:t xml:space="preserve"> </w:t>
                            </w:r>
                            <w:r w:rsidRPr="00671AFE">
                              <w:rPr>
                                <w:rFonts w:ascii="Times New Roman" w:hAnsi="Times New Roman"/>
                                <w:sz w:val="16"/>
                                <w:szCs w:val="16"/>
                                <w:lang w:val="fr-FR"/>
                              </w:rPr>
                              <w:t>+31</w:t>
                            </w:r>
                            <w:r>
                              <w:rPr>
                                <w:rFonts w:ascii="Times New Roman" w:hAnsi="Times New Roman"/>
                                <w:sz w:val="16"/>
                                <w:szCs w:val="16"/>
                                <w:lang w:val="fr-FR"/>
                              </w:rPr>
                              <w:t>20</w:t>
                            </w:r>
                            <w:r w:rsidRPr="00671AFE">
                              <w:rPr>
                                <w:rFonts w:ascii="Times New Roman" w:hAnsi="Times New Roman"/>
                                <w:sz w:val="16"/>
                                <w:szCs w:val="16"/>
                                <w:lang w:val="fr-FR"/>
                              </w:rPr>
                              <w:t>3121606</w:t>
                            </w:r>
                            <w:r w:rsidRPr="00C8228D">
                              <w:rPr>
                                <w:rFonts w:ascii="Times New Roman" w:hAnsi="Times New Roman"/>
                                <w:sz w:val="16"/>
                                <w:szCs w:val="16"/>
                              </w:rPr>
                              <w:br/>
                            </w:r>
                            <w:r w:rsidRPr="00671AFE">
                              <w:rPr>
                                <w:rFonts w:ascii="Times New Roman" w:hAnsi="Times New Roman"/>
                                <w:sz w:val="16"/>
                                <w:szCs w:val="16"/>
                                <w:lang w:val="fr-FR"/>
                              </w:rPr>
                              <w:t>E</w:t>
                            </w:r>
                            <w:r>
                              <w:rPr>
                                <w:rFonts w:ascii="Times New Roman" w:hAnsi="Times New Roman"/>
                                <w:sz w:val="16"/>
                                <w:szCs w:val="16"/>
                                <w:lang w:val="fr-FR"/>
                              </w:rPr>
                              <w:t> : deroos</w:t>
                            </w:r>
                            <w:r w:rsidRPr="00671AFE">
                              <w:rPr>
                                <w:rFonts w:ascii="Times New Roman" w:hAnsi="Times New Roman"/>
                                <w:sz w:val="16"/>
                                <w:szCs w:val="16"/>
                                <w:lang w:val="fr-FR"/>
                              </w:rPr>
                              <w:t>@vanbaveladvocaten.nl</w:t>
                            </w:r>
                          </w:p>
                          <w:p w14:paraId="32222867" w14:textId="77777777" w:rsidR="00715777" w:rsidRPr="00671AFE" w:rsidRDefault="00715777" w:rsidP="00715777">
                            <w:pPr>
                              <w:pStyle w:val="CMSAddress"/>
                              <w:tabs>
                                <w:tab w:val="left" w:pos="369"/>
                                <w:tab w:val="left" w:pos="839"/>
                              </w:tabs>
                              <w:spacing w:line="360" w:lineRule="auto"/>
                              <w:rPr>
                                <w:rFonts w:ascii="Garamond" w:hAnsi="Garamond"/>
                                <w:sz w:val="16"/>
                                <w:szCs w:val="16"/>
                                <w:lang w:val="fr-FR"/>
                              </w:rPr>
                            </w:pPr>
                          </w:p>
                          <w:p w14:paraId="6374C3C5" w14:textId="77777777" w:rsidR="00715777" w:rsidRPr="00C8228D" w:rsidRDefault="00715777" w:rsidP="00715777">
                            <w:pPr>
                              <w:pStyle w:val="CMSAddress"/>
                              <w:tabs>
                                <w:tab w:val="left" w:pos="369"/>
                                <w:tab w:val="left" w:pos="839"/>
                              </w:tabs>
                              <w:spacing w:line="360" w:lineRule="auto"/>
                              <w:rPr>
                                <w:rFonts w:ascii="Garamond" w:hAnsi="Garamond"/>
                                <w:sz w:val="16"/>
                                <w:szCs w:val="16"/>
                              </w:rPr>
                            </w:pPr>
                          </w:p>
                          <w:bookmarkEnd w:id="0"/>
                          <w:p w14:paraId="118739EE" w14:textId="77777777" w:rsidR="00715777" w:rsidRPr="00671AFE" w:rsidRDefault="00715777" w:rsidP="00715777">
                            <w:pPr>
                              <w:pStyle w:val="CMSAddress"/>
                              <w:tabs>
                                <w:tab w:val="left" w:pos="369"/>
                                <w:tab w:val="left" w:pos="839"/>
                              </w:tabs>
                              <w:spacing w:line="360" w:lineRule="auto"/>
                              <w:rPr>
                                <w:rFonts w:ascii="Garamond" w:hAnsi="Garamond"/>
                                <w:sz w:val="16"/>
                                <w:szCs w:val="16"/>
                                <w:lang w:val="fr-FR"/>
                              </w:rPr>
                            </w:pPr>
                            <w:r w:rsidRPr="00671AFE">
                              <w:rPr>
                                <w:rFonts w:ascii="Garamond" w:hAnsi="Garamond"/>
                                <w:sz w:val="16"/>
                                <w:szCs w:val="16"/>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0EA86" id="Text Box 2" o:spid="_x0000_s1027" type="#_x0000_t202" style="position:absolute;left:0;text-align:left;margin-left:353.9pt;margin-top:120.6pt;width:14.4pt;height:6.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2SvAIAAMgFAAAOAAAAZHJzL2Uyb0RvYy54bWysVE1v2zAMvQ/YfxB0d/1RJbGNOkUbx8OA&#10;7gNot7tiy7EwW/IkJXY37L+PktMkbS/DNh8MSaQeH8knXl2PXYv2TGkuRYbDiwAjJkpZcbHN8JeH&#10;wosx0oaKirZSsAw/Mo2vl2/fXA19yiLZyLZiCgGI0OnQZ7gxpk99X5cN66i+kD0TYKyl6qiBrdr6&#10;laIDoHetHwXB3B+kqnolS6Y1nOaTES8dfl2z0nyqa80MajMM3Iz7K/ff2L+/vKLpVtG+4eWBBv0L&#10;Fh3lAoIeoXJqKNop/gqq46WSWtbmopSdL+ual8zlANmEwYts7hvaM5cLFEf3xzLp/wdbftx/VohX&#10;GSYYCdpBix7YaNCtHFFkqzP0OgWn+x7czAjH0GWXqe7vZPlNIyFXDRVbdqOUHBpGK2AX2pv+2dUJ&#10;R1uQzfBBVhCG7ox0QGOtOlS3vP/6BA1lQRAH+vV47JElVdrgcRTHYCnBFF/GkWuhT1OLYhvQK23e&#10;Mdkhu8iwAgW4KHR/p41ldXKx7kIWvG2dClrx7AAcpxOIDFetzXJwTf2ZBMk6XsfEI9F87ZEgz72b&#10;YkW8eREuZvllvlrl4S8bNyRpw6uKCRvmSWAh+bMGHqQ+SeMoMS1bXlk4S0mr7WbVKrSnIPDCfa72&#10;YDm5+c9puCJALi9SCiMS3EaJV8zjhUcKMvOSRRB7QZjcJvOAJCQvnqd0xwX795TQkOFkFs0mUZ1I&#10;v8gtcN/r3GjacQMjpOUdCOLoRFMrxbWoXGsN5e20PiuFpX8qBbT7qdFOuFark2rNuBndC3GqtqLe&#10;yOoRlKwkCAykCOMPFo1UPzAaYJRkWH/fUcUwat8LeA1JSIidPW5DZgvQLFLnls25hYoSoDJsMJqW&#10;KzPNq12v+LaBSNP7E/IGXlDNnahPrA7vDsaFy+0w2uw8Ot87r9MAXv4GAAD//wMAUEsDBBQABgAI&#10;AAAAIQASc/y74gAAAAsBAAAPAAAAZHJzL2Rvd25yZXYueG1sTI/NTsMwEITvSLyDtUjcqNOQJijE&#10;qRASEoeA2oBUjm68jaP6J4rdNrw9ywmOOzua+aZaz9awM05h8E7AcpEAQ9d5NbhewOfHy90DsBCl&#10;U9J4hwK+McC6vr6qZKn8xW3x3MaeUYgLpRSgYxxLzkOn0cqw8CM6+h38ZGWkc+q5muSFwq3haZLk&#10;3MrBUYOWIz5r7I7tyQpQzW63Ko5js9Vf2eHVvKum3bwJcXszPz0CizjHPzP84hM61MS09yenAjMC&#10;iqQg9CggzZYpMHIU93kObE/KKsuA1xX/v6H+AQAA//8DAFBLAQItABQABgAIAAAAIQC2gziS/gAA&#10;AOEBAAATAAAAAAAAAAAAAAAAAAAAAABbQ29udGVudF9UeXBlc10ueG1sUEsBAi0AFAAGAAgAAAAh&#10;ADj9If/WAAAAlAEAAAsAAAAAAAAAAAAAAAAALwEAAF9yZWxzLy5yZWxzUEsBAi0AFAAGAAgAAAAh&#10;ADcnLZK8AgAAyAUAAA4AAAAAAAAAAAAAAAAALgIAAGRycy9lMm9Eb2MueG1sUEsBAi0AFAAGAAgA&#10;AAAhABJz/LviAAAACwEAAA8AAAAAAAAAAAAAAAAAFgUAAGRycy9kb3ducmV2LnhtbFBLBQYAAAAA&#10;BAAEAPMAAAAlBgAAAAA=&#10;" filled="f" stroked="f">
                <v:textbox>
                  <w:txbxContent>
                    <w:p w14:paraId="0CD31E92" w14:textId="77777777" w:rsidR="00715777" w:rsidRPr="00671AFE" w:rsidRDefault="00715777" w:rsidP="00715777">
                      <w:pPr>
                        <w:pStyle w:val="CMSAddressBold"/>
                        <w:tabs>
                          <w:tab w:val="left" w:pos="369"/>
                          <w:tab w:val="left" w:pos="839"/>
                        </w:tabs>
                        <w:spacing w:line="360" w:lineRule="auto"/>
                        <w:rPr>
                          <w:rFonts w:ascii="Times New Roman" w:hAnsi="Times New Roman"/>
                          <w:sz w:val="16"/>
                          <w:szCs w:val="16"/>
                        </w:rPr>
                      </w:pPr>
                      <w:bookmarkStart w:id="3" w:name="CMSAdres3"/>
                      <w:r w:rsidRPr="00671AFE">
                        <w:rPr>
                          <w:rFonts w:ascii="Times New Roman" w:hAnsi="Times New Roman"/>
                          <w:sz w:val="16"/>
                          <w:szCs w:val="16"/>
                        </w:rPr>
                        <w:t>Van Bavel Advocaten</w:t>
                      </w:r>
                    </w:p>
                    <w:p w14:paraId="1A487CC4" w14:textId="77777777" w:rsidR="00715777" w:rsidRPr="00671AFE" w:rsidRDefault="00715777" w:rsidP="00715777">
                      <w:pPr>
                        <w:pStyle w:val="CMSAddress"/>
                        <w:tabs>
                          <w:tab w:val="left" w:pos="369"/>
                          <w:tab w:val="left" w:pos="839"/>
                        </w:tabs>
                        <w:spacing w:line="360" w:lineRule="auto"/>
                        <w:rPr>
                          <w:rFonts w:ascii="Times New Roman" w:hAnsi="Times New Roman"/>
                          <w:sz w:val="16"/>
                          <w:szCs w:val="16"/>
                        </w:rPr>
                      </w:pPr>
                      <w:r>
                        <w:rPr>
                          <w:rFonts w:ascii="Times New Roman" w:hAnsi="Times New Roman"/>
                          <w:sz w:val="16"/>
                          <w:szCs w:val="16"/>
                        </w:rPr>
                        <w:t>Brbara Strozzilaan 201</w:t>
                      </w:r>
                      <w:r>
                        <w:rPr>
                          <w:rFonts w:ascii="Times New Roman" w:hAnsi="Times New Roman"/>
                          <w:sz w:val="16"/>
                          <w:szCs w:val="16"/>
                        </w:rPr>
                        <w:br/>
                        <w:t>Postbus 59747</w:t>
                      </w:r>
                      <w:r>
                        <w:rPr>
                          <w:rFonts w:ascii="Times New Roman" w:hAnsi="Times New Roman"/>
                          <w:sz w:val="16"/>
                          <w:szCs w:val="16"/>
                        </w:rPr>
                        <w:br/>
                        <w:t>1040 LE</w:t>
                      </w:r>
                      <w:r w:rsidRPr="00671AFE">
                        <w:rPr>
                          <w:rFonts w:ascii="Times New Roman" w:hAnsi="Times New Roman"/>
                          <w:sz w:val="16"/>
                          <w:szCs w:val="16"/>
                        </w:rPr>
                        <w:t xml:space="preserve">  Amsterdam</w:t>
                      </w:r>
                      <w:r w:rsidRPr="00671AFE">
                        <w:rPr>
                          <w:rFonts w:ascii="Times New Roman" w:hAnsi="Times New Roman"/>
                          <w:sz w:val="16"/>
                          <w:szCs w:val="16"/>
                        </w:rPr>
                        <w:br/>
                      </w:r>
                      <w:hyperlink r:id="rId9" w:history="1">
                        <w:r w:rsidRPr="00671AFE">
                          <w:rPr>
                            <w:rStyle w:val="Hyperlink"/>
                            <w:rFonts w:ascii="Times New Roman" w:hAnsi="Times New Roman"/>
                            <w:sz w:val="16"/>
                            <w:szCs w:val="16"/>
                          </w:rPr>
                          <w:t>www.vanbaveladvocaten.nl</w:t>
                        </w:r>
                      </w:hyperlink>
                      <w:r w:rsidRPr="00671AFE">
                        <w:rPr>
                          <w:rFonts w:ascii="Times New Roman" w:hAnsi="Times New Roman"/>
                          <w:sz w:val="16"/>
                          <w:szCs w:val="16"/>
                        </w:rPr>
                        <w:br/>
                      </w:r>
                      <w:r w:rsidRPr="00C47EE3">
                        <w:rPr>
                          <w:rFonts w:ascii="Times New Roman" w:hAnsi="Times New Roman"/>
                          <w:sz w:val="16"/>
                          <w:szCs w:val="16"/>
                        </w:rPr>
                        <w:br/>
                        <w:t>Bankrekening Stichting Derdengelden</w:t>
                      </w:r>
                      <w:r w:rsidRPr="00C47EE3">
                        <w:rPr>
                          <w:rFonts w:ascii="Times New Roman" w:hAnsi="Times New Roman"/>
                          <w:sz w:val="16"/>
                          <w:szCs w:val="16"/>
                        </w:rPr>
                        <w:br/>
                      </w:r>
                      <w:r w:rsidRPr="00671AFE">
                        <w:rPr>
                          <w:rFonts w:ascii="Times New Roman" w:hAnsi="Times New Roman"/>
                          <w:sz w:val="16"/>
                          <w:szCs w:val="16"/>
                        </w:rPr>
                        <w:t>Rabobank: 14.03.24.372</w:t>
                      </w:r>
                      <w:r w:rsidRPr="00C47EE3">
                        <w:rPr>
                          <w:rFonts w:ascii="Times New Roman" w:hAnsi="Times New Roman"/>
                          <w:sz w:val="16"/>
                          <w:szCs w:val="16"/>
                        </w:rPr>
                        <w:br/>
                        <w:t xml:space="preserve">IBAN:  </w:t>
                      </w:r>
                      <w:r w:rsidRPr="00671AFE">
                        <w:rPr>
                          <w:rFonts w:ascii="Times New Roman" w:hAnsi="Times New Roman"/>
                          <w:sz w:val="16"/>
                          <w:szCs w:val="16"/>
                        </w:rPr>
                        <w:t>NL03</w:t>
                      </w:r>
                      <w:r>
                        <w:rPr>
                          <w:rFonts w:ascii="Times New Roman" w:hAnsi="Times New Roman"/>
                          <w:sz w:val="16"/>
                          <w:szCs w:val="16"/>
                        </w:rPr>
                        <w:t xml:space="preserve"> </w:t>
                      </w:r>
                      <w:r w:rsidRPr="00671AFE">
                        <w:rPr>
                          <w:rFonts w:ascii="Times New Roman" w:hAnsi="Times New Roman"/>
                          <w:sz w:val="16"/>
                          <w:szCs w:val="16"/>
                        </w:rPr>
                        <w:t>RABO</w:t>
                      </w:r>
                      <w:r>
                        <w:rPr>
                          <w:rFonts w:ascii="Times New Roman" w:hAnsi="Times New Roman"/>
                          <w:sz w:val="16"/>
                          <w:szCs w:val="16"/>
                        </w:rPr>
                        <w:t xml:space="preserve"> </w:t>
                      </w:r>
                      <w:r w:rsidRPr="00671AFE">
                        <w:rPr>
                          <w:rFonts w:ascii="Times New Roman" w:hAnsi="Times New Roman"/>
                          <w:sz w:val="16"/>
                          <w:szCs w:val="16"/>
                        </w:rPr>
                        <w:t>0140</w:t>
                      </w:r>
                      <w:r>
                        <w:rPr>
                          <w:rFonts w:ascii="Times New Roman" w:hAnsi="Times New Roman"/>
                          <w:sz w:val="16"/>
                          <w:szCs w:val="16"/>
                        </w:rPr>
                        <w:t xml:space="preserve"> </w:t>
                      </w:r>
                      <w:r w:rsidRPr="00671AFE">
                        <w:rPr>
                          <w:rFonts w:ascii="Times New Roman" w:hAnsi="Times New Roman"/>
                          <w:sz w:val="16"/>
                          <w:szCs w:val="16"/>
                        </w:rPr>
                        <w:t>3243</w:t>
                      </w:r>
                      <w:r>
                        <w:rPr>
                          <w:rFonts w:ascii="Times New Roman" w:hAnsi="Times New Roman"/>
                          <w:sz w:val="16"/>
                          <w:szCs w:val="16"/>
                        </w:rPr>
                        <w:t xml:space="preserve"> </w:t>
                      </w:r>
                      <w:r w:rsidRPr="00671AFE">
                        <w:rPr>
                          <w:rFonts w:ascii="Times New Roman" w:hAnsi="Times New Roman"/>
                          <w:sz w:val="16"/>
                          <w:szCs w:val="16"/>
                        </w:rPr>
                        <w:t>72</w:t>
                      </w:r>
                      <w:r w:rsidRPr="00C47EE3">
                        <w:rPr>
                          <w:rFonts w:ascii="Times New Roman" w:hAnsi="Times New Roman"/>
                          <w:sz w:val="16"/>
                          <w:szCs w:val="16"/>
                        </w:rPr>
                        <w:br/>
                        <w:t xml:space="preserve">SWIFT/BIC: </w:t>
                      </w:r>
                      <w:r w:rsidRPr="00671AFE">
                        <w:rPr>
                          <w:rFonts w:ascii="Times New Roman" w:hAnsi="Times New Roman"/>
                          <w:sz w:val="16"/>
                          <w:szCs w:val="16"/>
                        </w:rPr>
                        <w:t>RABONL2U</w:t>
                      </w:r>
                    </w:p>
                    <w:p w14:paraId="69E727BE" w14:textId="77777777" w:rsidR="00715777" w:rsidRPr="00C47EE3" w:rsidRDefault="00715777" w:rsidP="00715777">
                      <w:pPr>
                        <w:pStyle w:val="CMSAddress"/>
                        <w:tabs>
                          <w:tab w:val="left" w:pos="369"/>
                          <w:tab w:val="left" w:pos="839"/>
                        </w:tabs>
                        <w:spacing w:line="360" w:lineRule="auto"/>
                        <w:rPr>
                          <w:rFonts w:ascii="Times New Roman" w:hAnsi="Times New Roman"/>
                          <w:sz w:val="16"/>
                          <w:szCs w:val="16"/>
                        </w:rPr>
                      </w:pPr>
                    </w:p>
                    <w:p w14:paraId="63EC9B3C" w14:textId="77777777" w:rsidR="00715777" w:rsidRPr="00C47EE3" w:rsidRDefault="00715777" w:rsidP="00715777">
                      <w:pPr>
                        <w:pStyle w:val="CMSAddress"/>
                        <w:tabs>
                          <w:tab w:val="left" w:pos="369"/>
                          <w:tab w:val="left" w:pos="839"/>
                        </w:tabs>
                        <w:spacing w:line="360" w:lineRule="auto"/>
                        <w:rPr>
                          <w:rFonts w:ascii="Times New Roman" w:hAnsi="Times New Roman"/>
                          <w:sz w:val="16"/>
                          <w:szCs w:val="16"/>
                        </w:rPr>
                      </w:pPr>
                    </w:p>
                    <w:p w14:paraId="070C2644" w14:textId="77777777" w:rsidR="00715777" w:rsidRDefault="00715777" w:rsidP="00715777">
                      <w:pPr>
                        <w:pStyle w:val="CMSAddress"/>
                        <w:tabs>
                          <w:tab w:val="left" w:pos="369"/>
                          <w:tab w:val="left" w:pos="839"/>
                        </w:tabs>
                        <w:spacing w:after="0" w:line="360" w:lineRule="auto"/>
                        <w:rPr>
                          <w:rFonts w:ascii="Times New Roman" w:hAnsi="Times New Roman"/>
                          <w:sz w:val="16"/>
                          <w:szCs w:val="16"/>
                          <w:lang w:val="fr-FR"/>
                        </w:rPr>
                      </w:pPr>
                      <w:r>
                        <w:rPr>
                          <w:rFonts w:ascii="Times New Roman" w:hAnsi="Times New Roman"/>
                          <w:sz w:val="16"/>
                          <w:szCs w:val="16"/>
                          <w:lang w:val="fr-FR"/>
                        </w:rPr>
                        <w:t>Mw m</w:t>
                      </w:r>
                      <w:r w:rsidRPr="00671AFE">
                        <w:rPr>
                          <w:rFonts w:ascii="Times New Roman" w:hAnsi="Times New Roman"/>
                          <w:sz w:val="16"/>
                          <w:szCs w:val="16"/>
                          <w:lang w:val="fr-FR"/>
                        </w:rPr>
                        <w:t>r</w:t>
                      </w:r>
                      <w:r>
                        <w:rPr>
                          <w:rFonts w:ascii="Times New Roman" w:hAnsi="Times New Roman"/>
                          <w:sz w:val="16"/>
                          <w:szCs w:val="16"/>
                          <w:lang w:val="fr-FR"/>
                        </w:rPr>
                        <w:t xml:space="preserve"> I. de Roos</w:t>
                      </w:r>
                      <w:r w:rsidRPr="00671AFE">
                        <w:rPr>
                          <w:rFonts w:ascii="Times New Roman" w:hAnsi="Times New Roman"/>
                          <w:sz w:val="16"/>
                          <w:szCs w:val="16"/>
                          <w:lang w:val="fr-FR"/>
                        </w:rPr>
                        <w:br/>
                        <w:t>Advocaat</w:t>
                      </w:r>
                      <w:r w:rsidRPr="00671AFE">
                        <w:rPr>
                          <w:rFonts w:ascii="Times New Roman" w:hAnsi="Times New Roman"/>
                          <w:sz w:val="16"/>
                          <w:szCs w:val="16"/>
                          <w:lang w:val="fr-FR"/>
                        </w:rPr>
                        <w:br/>
                        <w:t>T</w:t>
                      </w:r>
                      <w:r>
                        <w:rPr>
                          <w:rFonts w:ascii="Times New Roman" w:hAnsi="Times New Roman"/>
                          <w:sz w:val="16"/>
                          <w:szCs w:val="16"/>
                          <w:lang w:val="fr-FR"/>
                        </w:rPr>
                        <w:t> :</w:t>
                      </w:r>
                      <w:r w:rsidRPr="00671AFE">
                        <w:rPr>
                          <w:rFonts w:ascii="Times New Roman" w:hAnsi="Times New Roman"/>
                          <w:sz w:val="16"/>
                          <w:szCs w:val="16"/>
                          <w:lang w:val="fr-FR"/>
                        </w:rPr>
                        <w:t xml:space="preserve"> +31203121600</w:t>
                      </w:r>
                    </w:p>
                    <w:p w14:paraId="7824AD88" w14:textId="77777777" w:rsidR="00715777" w:rsidRPr="00671AFE" w:rsidRDefault="00715777" w:rsidP="00715777">
                      <w:pPr>
                        <w:pStyle w:val="CMSAddress"/>
                        <w:tabs>
                          <w:tab w:val="left" w:pos="369"/>
                          <w:tab w:val="left" w:pos="839"/>
                        </w:tabs>
                        <w:spacing w:line="360" w:lineRule="auto"/>
                        <w:rPr>
                          <w:rFonts w:ascii="Times New Roman" w:hAnsi="Times New Roman"/>
                          <w:sz w:val="16"/>
                          <w:szCs w:val="16"/>
                          <w:lang w:val="fr-FR"/>
                        </w:rPr>
                      </w:pPr>
                      <w:r w:rsidRPr="00671AFE">
                        <w:rPr>
                          <w:rFonts w:ascii="Times New Roman" w:hAnsi="Times New Roman"/>
                          <w:sz w:val="16"/>
                          <w:szCs w:val="16"/>
                          <w:lang w:val="fr-FR"/>
                        </w:rPr>
                        <w:t>F</w:t>
                      </w:r>
                      <w:r>
                        <w:rPr>
                          <w:rFonts w:ascii="Times New Roman" w:hAnsi="Times New Roman"/>
                          <w:sz w:val="16"/>
                          <w:szCs w:val="16"/>
                          <w:lang w:val="fr-FR"/>
                        </w:rPr>
                        <w:t> :</w:t>
                      </w:r>
                      <w:r w:rsidRPr="00671AFE">
                        <w:rPr>
                          <w:rFonts w:ascii="Times New Roman" w:hAnsi="Times New Roman"/>
                          <w:sz w:val="16"/>
                          <w:szCs w:val="16"/>
                          <w:lang w:val="fr-FR"/>
                        </w:rPr>
                        <w:t xml:space="preserve"> </w:t>
                      </w:r>
                      <w:r>
                        <w:rPr>
                          <w:rFonts w:ascii="Times New Roman" w:hAnsi="Times New Roman"/>
                          <w:sz w:val="16"/>
                          <w:szCs w:val="16"/>
                          <w:lang w:val="fr-FR"/>
                        </w:rPr>
                        <w:t xml:space="preserve"> </w:t>
                      </w:r>
                      <w:r w:rsidRPr="00671AFE">
                        <w:rPr>
                          <w:rFonts w:ascii="Times New Roman" w:hAnsi="Times New Roman"/>
                          <w:sz w:val="16"/>
                          <w:szCs w:val="16"/>
                          <w:lang w:val="fr-FR"/>
                        </w:rPr>
                        <w:t>+31</w:t>
                      </w:r>
                      <w:r>
                        <w:rPr>
                          <w:rFonts w:ascii="Times New Roman" w:hAnsi="Times New Roman"/>
                          <w:sz w:val="16"/>
                          <w:szCs w:val="16"/>
                          <w:lang w:val="fr-FR"/>
                        </w:rPr>
                        <w:t>20</w:t>
                      </w:r>
                      <w:r w:rsidRPr="00671AFE">
                        <w:rPr>
                          <w:rFonts w:ascii="Times New Roman" w:hAnsi="Times New Roman"/>
                          <w:sz w:val="16"/>
                          <w:szCs w:val="16"/>
                          <w:lang w:val="fr-FR"/>
                        </w:rPr>
                        <w:t>3121606</w:t>
                      </w:r>
                      <w:r w:rsidRPr="00C8228D">
                        <w:rPr>
                          <w:rFonts w:ascii="Times New Roman" w:hAnsi="Times New Roman"/>
                          <w:sz w:val="16"/>
                          <w:szCs w:val="16"/>
                        </w:rPr>
                        <w:br/>
                      </w:r>
                      <w:r w:rsidRPr="00671AFE">
                        <w:rPr>
                          <w:rFonts w:ascii="Times New Roman" w:hAnsi="Times New Roman"/>
                          <w:sz w:val="16"/>
                          <w:szCs w:val="16"/>
                          <w:lang w:val="fr-FR"/>
                        </w:rPr>
                        <w:t>E</w:t>
                      </w:r>
                      <w:r>
                        <w:rPr>
                          <w:rFonts w:ascii="Times New Roman" w:hAnsi="Times New Roman"/>
                          <w:sz w:val="16"/>
                          <w:szCs w:val="16"/>
                          <w:lang w:val="fr-FR"/>
                        </w:rPr>
                        <w:t> : deroos</w:t>
                      </w:r>
                      <w:r w:rsidRPr="00671AFE">
                        <w:rPr>
                          <w:rFonts w:ascii="Times New Roman" w:hAnsi="Times New Roman"/>
                          <w:sz w:val="16"/>
                          <w:szCs w:val="16"/>
                          <w:lang w:val="fr-FR"/>
                        </w:rPr>
                        <w:t>@vanbaveladvocaten.nl</w:t>
                      </w:r>
                    </w:p>
                    <w:p w14:paraId="32222867" w14:textId="77777777" w:rsidR="00715777" w:rsidRPr="00671AFE" w:rsidRDefault="00715777" w:rsidP="00715777">
                      <w:pPr>
                        <w:pStyle w:val="CMSAddress"/>
                        <w:tabs>
                          <w:tab w:val="left" w:pos="369"/>
                          <w:tab w:val="left" w:pos="839"/>
                        </w:tabs>
                        <w:spacing w:line="360" w:lineRule="auto"/>
                        <w:rPr>
                          <w:rFonts w:ascii="Garamond" w:hAnsi="Garamond"/>
                          <w:sz w:val="16"/>
                          <w:szCs w:val="16"/>
                          <w:lang w:val="fr-FR"/>
                        </w:rPr>
                      </w:pPr>
                    </w:p>
                    <w:p w14:paraId="6374C3C5" w14:textId="77777777" w:rsidR="00715777" w:rsidRPr="00C8228D" w:rsidRDefault="00715777" w:rsidP="00715777">
                      <w:pPr>
                        <w:pStyle w:val="CMSAddress"/>
                        <w:tabs>
                          <w:tab w:val="left" w:pos="369"/>
                          <w:tab w:val="left" w:pos="839"/>
                        </w:tabs>
                        <w:spacing w:line="360" w:lineRule="auto"/>
                        <w:rPr>
                          <w:rFonts w:ascii="Garamond" w:hAnsi="Garamond"/>
                          <w:sz w:val="16"/>
                          <w:szCs w:val="16"/>
                        </w:rPr>
                      </w:pPr>
                    </w:p>
                    <w:bookmarkEnd w:id="3"/>
                    <w:p w14:paraId="118739EE" w14:textId="77777777" w:rsidR="00715777" w:rsidRPr="00671AFE" w:rsidRDefault="00715777" w:rsidP="00715777">
                      <w:pPr>
                        <w:pStyle w:val="CMSAddress"/>
                        <w:tabs>
                          <w:tab w:val="left" w:pos="369"/>
                          <w:tab w:val="left" w:pos="839"/>
                        </w:tabs>
                        <w:spacing w:line="360" w:lineRule="auto"/>
                        <w:rPr>
                          <w:rFonts w:ascii="Garamond" w:hAnsi="Garamond"/>
                          <w:sz w:val="16"/>
                          <w:szCs w:val="16"/>
                          <w:lang w:val="fr-FR"/>
                        </w:rPr>
                      </w:pPr>
                      <w:r w:rsidRPr="00671AFE">
                        <w:rPr>
                          <w:rFonts w:ascii="Garamond" w:hAnsi="Garamond"/>
                          <w:sz w:val="16"/>
                          <w:szCs w:val="16"/>
                          <w:lang w:val="fr-FR"/>
                        </w:rPr>
                        <w:t xml:space="preserve"> </w:t>
                      </w:r>
                    </w:p>
                  </w:txbxContent>
                </v:textbox>
                <w10:wrap anchory="page"/>
              </v:shape>
            </w:pict>
          </mc:Fallback>
        </mc:AlternateContent>
      </w:r>
    </w:p>
    <w:p w14:paraId="48F1D0F0" w14:textId="77777777" w:rsidR="00715777" w:rsidRPr="006A189A" w:rsidRDefault="00715777" w:rsidP="00715777">
      <w:pPr>
        <w:pStyle w:val="CMSText"/>
        <w:spacing w:line="280" w:lineRule="atLeast"/>
        <w:jc w:val="both"/>
        <w:rPr>
          <w:rFonts w:ascii="Verdana" w:hAnsi="Verdana"/>
          <w:i/>
          <w:sz w:val="20"/>
          <w:szCs w:val="20"/>
        </w:rPr>
      </w:pPr>
    </w:p>
    <w:p w14:paraId="7FE96286" w14:textId="77777777" w:rsidR="00715777" w:rsidRPr="006A189A" w:rsidRDefault="00715777" w:rsidP="00715777">
      <w:pPr>
        <w:pStyle w:val="CMSText"/>
        <w:spacing w:line="280" w:lineRule="atLeast"/>
        <w:jc w:val="both"/>
        <w:rPr>
          <w:rFonts w:ascii="Verdana" w:hAnsi="Verdana"/>
          <w:i/>
          <w:sz w:val="20"/>
          <w:szCs w:val="20"/>
        </w:rPr>
      </w:pPr>
    </w:p>
    <w:p w14:paraId="377598A1" w14:textId="77777777" w:rsidR="00715777" w:rsidRPr="006A189A" w:rsidRDefault="00715777" w:rsidP="00715777">
      <w:pPr>
        <w:pStyle w:val="CMSText"/>
        <w:spacing w:line="280" w:lineRule="atLeast"/>
        <w:jc w:val="both"/>
        <w:rPr>
          <w:rFonts w:ascii="Verdana" w:hAnsi="Verdana"/>
          <w:i/>
          <w:sz w:val="20"/>
          <w:szCs w:val="20"/>
        </w:rPr>
      </w:pPr>
    </w:p>
    <w:p w14:paraId="356D2C56" w14:textId="77777777" w:rsidR="00715777" w:rsidRPr="006A189A" w:rsidRDefault="00715777" w:rsidP="00715777">
      <w:pPr>
        <w:pStyle w:val="CMSText"/>
        <w:spacing w:line="280" w:lineRule="atLeast"/>
        <w:jc w:val="both"/>
        <w:rPr>
          <w:rFonts w:ascii="Verdana" w:hAnsi="Verdana"/>
          <w:i/>
          <w:sz w:val="20"/>
          <w:szCs w:val="20"/>
        </w:rPr>
      </w:pPr>
    </w:p>
    <w:p w14:paraId="384A9C89" w14:textId="77777777" w:rsidR="00715777" w:rsidRPr="00A33C46" w:rsidRDefault="00715777" w:rsidP="00715777">
      <w:pPr>
        <w:pStyle w:val="CMSText"/>
        <w:spacing w:line="280" w:lineRule="atLeast"/>
        <w:jc w:val="both"/>
        <w:rPr>
          <w:rFonts w:ascii="Verdana" w:hAnsi="Verdana"/>
          <w:sz w:val="20"/>
          <w:szCs w:val="20"/>
        </w:rPr>
      </w:pPr>
    </w:p>
    <w:p w14:paraId="2163FD93" w14:textId="77777777" w:rsidR="00715777" w:rsidRPr="00A33C46" w:rsidRDefault="00715777" w:rsidP="00715777">
      <w:pPr>
        <w:pStyle w:val="CMSText"/>
        <w:spacing w:line="280" w:lineRule="atLeast"/>
        <w:jc w:val="both"/>
        <w:rPr>
          <w:rFonts w:ascii="Verdana" w:hAnsi="Verdana"/>
          <w:sz w:val="20"/>
          <w:szCs w:val="20"/>
        </w:rPr>
      </w:pPr>
    </w:p>
    <w:p w14:paraId="1403C706" w14:textId="77777777" w:rsidR="00715777" w:rsidRPr="00A33C46" w:rsidRDefault="00715777" w:rsidP="00715777">
      <w:pPr>
        <w:pStyle w:val="CMSText"/>
        <w:spacing w:line="280" w:lineRule="atLeast"/>
        <w:jc w:val="both"/>
        <w:rPr>
          <w:rFonts w:ascii="Verdana" w:hAnsi="Verdana"/>
          <w:sz w:val="20"/>
          <w:szCs w:val="20"/>
        </w:rPr>
      </w:pPr>
    </w:p>
    <w:p w14:paraId="6FF6E3C1" w14:textId="77777777" w:rsidR="00715777" w:rsidRPr="00A33C46" w:rsidRDefault="00715777" w:rsidP="00715777">
      <w:pPr>
        <w:pStyle w:val="CMSText"/>
        <w:spacing w:line="280" w:lineRule="atLeast"/>
        <w:jc w:val="both"/>
        <w:rPr>
          <w:rFonts w:ascii="Verdana" w:hAnsi="Verdana"/>
          <w:sz w:val="20"/>
          <w:szCs w:val="20"/>
        </w:rPr>
      </w:pPr>
    </w:p>
    <w:p w14:paraId="6D8C5441" w14:textId="77777777" w:rsidR="00715777" w:rsidRPr="00A33C46" w:rsidRDefault="00715777" w:rsidP="00715777">
      <w:pPr>
        <w:pStyle w:val="CMSText"/>
        <w:spacing w:line="280" w:lineRule="atLeast"/>
        <w:jc w:val="both"/>
        <w:rPr>
          <w:rFonts w:ascii="Verdana" w:hAnsi="Verdana"/>
          <w:sz w:val="20"/>
          <w:szCs w:val="20"/>
        </w:rPr>
      </w:pPr>
    </w:p>
    <w:p w14:paraId="3B89263E" w14:textId="77777777" w:rsidR="00715777" w:rsidRPr="00A33C46" w:rsidRDefault="00715777" w:rsidP="00715777">
      <w:pPr>
        <w:pStyle w:val="CMSText"/>
        <w:spacing w:line="280" w:lineRule="atLeast"/>
        <w:jc w:val="both"/>
        <w:rPr>
          <w:rFonts w:ascii="Verdana" w:hAnsi="Verdana"/>
          <w:sz w:val="20"/>
          <w:szCs w:val="20"/>
        </w:rPr>
      </w:pPr>
    </w:p>
    <w:p w14:paraId="178CF044" w14:textId="77777777" w:rsidR="00715777" w:rsidRPr="00A33C46" w:rsidRDefault="00715777" w:rsidP="00715777">
      <w:pPr>
        <w:pStyle w:val="CMSText"/>
        <w:tabs>
          <w:tab w:val="left" w:pos="993"/>
        </w:tabs>
        <w:spacing w:line="280" w:lineRule="atLeast"/>
        <w:jc w:val="both"/>
        <w:rPr>
          <w:rFonts w:ascii="Verdana" w:hAnsi="Verdana"/>
          <w:sz w:val="20"/>
          <w:szCs w:val="20"/>
        </w:rPr>
      </w:pPr>
    </w:p>
    <w:p w14:paraId="14EA2F15" w14:textId="77777777" w:rsidR="00715777" w:rsidRPr="00A33C46" w:rsidRDefault="00715777" w:rsidP="00715777">
      <w:pPr>
        <w:pStyle w:val="CMSText"/>
        <w:tabs>
          <w:tab w:val="left" w:pos="993"/>
        </w:tabs>
        <w:spacing w:line="280" w:lineRule="atLeast"/>
        <w:jc w:val="both"/>
        <w:rPr>
          <w:rFonts w:ascii="Verdana" w:hAnsi="Verdana"/>
          <w:sz w:val="20"/>
          <w:szCs w:val="20"/>
        </w:rPr>
      </w:pPr>
    </w:p>
    <w:p w14:paraId="771CEBF4" w14:textId="77777777" w:rsidR="00715777" w:rsidRPr="00A33C46" w:rsidRDefault="00715777" w:rsidP="00715777">
      <w:pPr>
        <w:pStyle w:val="CMSText"/>
        <w:spacing w:line="280" w:lineRule="atLeast"/>
        <w:jc w:val="both"/>
        <w:rPr>
          <w:rFonts w:ascii="Verdana" w:hAnsi="Verdana"/>
          <w:sz w:val="20"/>
          <w:szCs w:val="20"/>
        </w:rPr>
      </w:pPr>
    </w:p>
    <w:p w14:paraId="2B94D9BE" w14:textId="77777777" w:rsidR="00715777" w:rsidRPr="00A33C46" w:rsidRDefault="00715777" w:rsidP="00715777">
      <w:pPr>
        <w:pStyle w:val="CMSText"/>
        <w:spacing w:line="280" w:lineRule="atLeast"/>
        <w:jc w:val="both"/>
        <w:rPr>
          <w:rFonts w:ascii="Verdana" w:hAnsi="Verdana"/>
          <w:sz w:val="20"/>
          <w:szCs w:val="20"/>
        </w:rPr>
      </w:pPr>
    </w:p>
    <w:p w14:paraId="0872094C" w14:textId="77777777" w:rsidR="00715777" w:rsidRDefault="00715777" w:rsidP="00715777">
      <w:pPr>
        <w:pStyle w:val="CMSText"/>
        <w:spacing w:line="280" w:lineRule="atLeast"/>
        <w:jc w:val="both"/>
        <w:rPr>
          <w:rFonts w:ascii="Verdana" w:hAnsi="Verdana"/>
          <w:sz w:val="20"/>
          <w:szCs w:val="20"/>
        </w:rPr>
      </w:pPr>
    </w:p>
    <w:p w14:paraId="19DB4FB9" w14:textId="77777777" w:rsidR="00715777" w:rsidRPr="00A33C46" w:rsidRDefault="00715777" w:rsidP="00715777">
      <w:pPr>
        <w:pStyle w:val="CMSText"/>
        <w:spacing w:line="280" w:lineRule="atLeast"/>
        <w:jc w:val="both"/>
        <w:rPr>
          <w:rFonts w:ascii="Verdana" w:hAnsi="Verdana"/>
          <w:sz w:val="20"/>
          <w:szCs w:val="20"/>
        </w:rPr>
      </w:pPr>
      <w:r w:rsidRPr="00A33C46">
        <w:rPr>
          <w:rFonts w:ascii="Verdana" w:hAnsi="Verdana"/>
          <w:sz w:val="20"/>
          <w:szCs w:val="20"/>
        </w:rPr>
        <w:t xml:space="preserve">Amsterdam, </w:t>
      </w:r>
      <w:r>
        <w:rPr>
          <w:rFonts w:ascii="Verdana" w:hAnsi="Verdana"/>
          <w:sz w:val="20"/>
          <w:szCs w:val="20"/>
        </w:rPr>
        <w:t xml:space="preserve">……………………………………2020 </w:t>
      </w:r>
    </w:p>
    <w:p w14:paraId="0D8E3F02" w14:textId="77777777" w:rsidR="00715777" w:rsidRPr="00A33C46" w:rsidRDefault="00715777" w:rsidP="00715777">
      <w:pPr>
        <w:pStyle w:val="CMSText"/>
        <w:spacing w:line="280" w:lineRule="atLeast"/>
        <w:jc w:val="both"/>
        <w:rPr>
          <w:rFonts w:ascii="Verdana" w:hAnsi="Verdana"/>
          <w:sz w:val="20"/>
          <w:szCs w:val="20"/>
        </w:rPr>
      </w:pPr>
    </w:p>
    <w:p w14:paraId="2513D831" w14:textId="77777777" w:rsidR="00715777" w:rsidRDefault="00715777" w:rsidP="00715777">
      <w:pPr>
        <w:pStyle w:val="CMSText"/>
        <w:spacing w:line="280" w:lineRule="atLeast"/>
        <w:jc w:val="both"/>
        <w:rPr>
          <w:rFonts w:ascii="Verdana" w:hAnsi="Verdana"/>
          <w:b/>
          <w:sz w:val="20"/>
          <w:szCs w:val="20"/>
        </w:rPr>
      </w:pPr>
    </w:p>
    <w:p w14:paraId="05598694" w14:textId="77777777" w:rsidR="00715777" w:rsidRDefault="00715777" w:rsidP="00715777">
      <w:pPr>
        <w:pStyle w:val="CMSText"/>
        <w:spacing w:line="280" w:lineRule="atLeast"/>
        <w:jc w:val="both"/>
        <w:rPr>
          <w:rFonts w:ascii="Verdana" w:hAnsi="Verdana"/>
          <w:b/>
          <w:sz w:val="20"/>
          <w:szCs w:val="20"/>
        </w:rPr>
      </w:pPr>
    </w:p>
    <w:p w14:paraId="568C86C6" w14:textId="77777777" w:rsidR="00715777" w:rsidRDefault="00715777" w:rsidP="00715777">
      <w:pPr>
        <w:pStyle w:val="CMSText"/>
        <w:spacing w:line="280" w:lineRule="atLeast"/>
        <w:jc w:val="both"/>
        <w:rPr>
          <w:rFonts w:ascii="Verdana" w:hAnsi="Verdana"/>
          <w:b/>
          <w:sz w:val="20"/>
          <w:szCs w:val="20"/>
        </w:rPr>
      </w:pPr>
    </w:p>
    <w:p w14:paraId="681B3DCF" w14:textId="40CD4B68" w:rsidR="00715777" w:rsidRDefault="00715777" w:rsidP="00715777">
      <w:pPr>
        <w:pStyle w:val="CMSText"/>
        <w:spacing w:line="280" w:lineRule="atLeast"/>
        <w:jc w:val="both"/>
        <w:rPr>
          <w:rFonts w:ascii="Verdana" w:hAnsi="Verdana"/>
          <w:b/>
          <w:sz w:val="20"/>
          <w:szCs w:val="20"/>
        </w:rPr>
      </w:pPr>
      <w:r w:rsidRPr="00A33C46">
        <w:rPr>
          <w:rFonts w:ascii="Verdana" w:hAnsi="Verdana"/>
          <w:b/>
          <w:sz w:val="20"/>
          <w:szCs w:val="20"/>
        </w:rPr>
        <w:t>Onderwerp:</w:t>
      </w:r>
      <w:r>
        <w:rPr>
          <w:rFonts w:ascii="Verdana" w:hAnsi="Verdana"/>
          <w:b/>
          <w:sz w:val="20"/>
          <w:szCs w:val="20"/>
        </w:rPr>
        <w:t xml:space="preserve"> bezwaar tegen het besluit vergunning B&amp;B  met kenmerk ………………………….dd. ……………………….., ten name van …………………………..  wonende ……………………………………….            telefoonnummer………………………….. </w:t>
      </w:r>
    </w:p>
    <w:p w14:paraId="781F0CE8" w14:textId="77777777" w:rsidR="00715777" w:rsidRPr="00A33C46" w:rsidRDefault="00715777" w:rsidP="00715777">
      <w:pPr>
        <w:pStyle w:val="CMSText"/>
        <w:spacing w:line="280" w:lineRule="atLeast"/>
        <w:jc w:val="both"/>
        <w:rPr>
          <w:rFonts w:ascii="Verdana" w:hAnsi="Verdana"/>
          <w:sz w:val="20"/>
          <w:szCs w:val="20"/>
        </w:rPr>
      </w:pPr>
    </w:p>
    <w:p w14:paraId="5A3F10E6" w14:textId="77777777" w:rsidR="00715777" w:rsidRPr="00A33C46" w:rsidRDefault="00715777" w:rsidP="00715777">
      <w:pPr>
        <w:pStyle w:val="CMSText"/>
        <w:spacing w:line="280" w:lineRule="atLeast"/>
        <w:jc w:val="both"/>
        <w:rPr>
          <w:rFonts w:ascii="Verdana" w:hAnsi="Verdana"/>
          <w:sz w:val="20"/>
          <w:szCs w:val="20"/>
        </w:rPr>
      </w:pPr>
      <w:r w:rsidRPr="00A33C46">
        <w:rPr>
          <w:rFonts w:ascii="Verdana" w:hAnsi="Verdana"/>
          <w:sz w:val="20"/>
          <w:szCs w:val="20"/>
        </w:rPr>
        <w:t>Geachte heer</w:t>
      </w:r>
      <w:r>
        <w:rPr>
          <w:rFonts w:ascii="Verdana" w:hAnsi="Verdana"/>
          <w:sz w:val="20"/>
          <w:szCs w:val="20"/>
        </w:rPr>
        <w:t xml:space="preserve">, mevrouw, </w:t>
      </w:r>
    </w:p>
    <w:p w14:paraId="407821B2" w14:textId="77777777" w:rsidR="00715777" w:rsidRPr="00A33C46" w:rsidRDefault="00715777" w:rsidP="00715777">
      <w:pPr>
        <w:pStyle w:val="CMSText"/>
        <w:spacing w:line="280" w:lineRule="atLeast"/>
        <w:jc w:val="both"/>
        <w:rPr>
          <w:rFonts w:ascii="Verdana" w:hAnsi="Verdana"/>
          <w:sz w:val="20"/>
          <w:szCs w:val="20"/>
        </w:rPr>
      </w:pPr>
    </w:p>
    <w:p w14:paraId="5BB170D8" w14:textId="2A22F671" w:rsidR="00715777" w:rsidRDefault="00715777" w:rsidP="00715777">
      <w:pPr>
        <w:pStyle w:val="CMSText"/>
        <w:spacing w:line="280" w:lineRule="atLeast"/>
        <w:jc w:val="both"/>
        <w:rPr>
          <w:rFonts w:ascii="Verdana" w:hAnsi="Verdana"/>
          <w:sz w:val="20"/>
          <w:szCs w:val="20"/>
        </w:rPr>
      </w:pPr>
      <w:r>
        <w:rPr>
          <w:rFonts w:ascii="Verdana" w:hAnsi="Verdana"/>
          <w:sz w:val="20"/>
          <w:szCs w:val="20"/>
        </w:rPr>
        <w:t xml:space="preserve">Hierbij teken ik bezwaar aan tegen het bovengenoemde besluit zoals bijgesloten (bijlage 1). </w:t>
      </w:r>
    </w:p>
    <w:p w14:paraId="030D23CC" w14:textId="77777777" w:rsidR="00C05777" w:rsidRDefault="00C05777" w:rsidP="00715777">
      <w:pPr>
        <w:pStyle w:val="CMSText"/>
        <w:spacing w:line="280" w:lineRule="atLeast"/>
        <w:jc w:val="both"/>
        <w:rPr>
          <w:rFonts w:ascii="Verdana" w:hAnsi="Verdana"/>
          <w:sz w:val="20"/>
          <w:szCs w:val="20"/>
        </w:rPr>
      </w:pPr>
    </w:p>
    <w:p w14:paraId="2730DF56" w14:textId="77777777" w:rsidR="00C05777" w:rsidRDefault="00C05777" w:rsidP="00715777">
      <w:pPr>
        <w:pStyle w:val="CMSText"/>
        <w:spacing w:line="280" w:lineRule="atLeast"/>
        <w:jc w:val="both"/>
        <w:rPr>
          <w:rFonts w:ascii="Verdana" w:hAnsi="Verdana"/>
          <w:sz w:val="20"/>
          <w:szCs w:val="20"/>
        </w:rPr>
      </w:pPr>
    </w:p>
    <w:p w14:paraId="115C7F77" w14:textId="77777777" w:rsidR="00EC6FBA" w:rsidRPr="003E2D58" w:rsidRDefault="00EC6FBA" w:rsidP="00EC6FBA">
      <w:pPr>
        <w:pStyle w:val="CMSText"/>
        <w:spacing w:line="280" w:lineRule="atLeast"/>
        <w:rPr>
          <w:rFonts w:ascii="Verdana" w:hAnsi="Verdana"/>
          <w:b/>
          <w:sz w:val="20"/>
          <w:szCs w:val="20"/>
        </w:rPr>
      </w:pPr>
      <w:r w:rsidRPr="003E2D58">
        <w:rPr>
          <w:rFonts w:ascii="Verdana" w:hAnsi="Verdana"/>
          <w:b/>
          <w:sz w:val="20"/>
          <w:szCs w:val="20"/>
        </w:rPr>
        <w:t>Inleiding</w:t>
      </w:r>
    </w:p>
    <w:p w14:paraId="2492BA2B" w14:textId="77777777" w:rsidR="00EC6FBA" w:rsidRPr="001C2C6D" w:rsidRDefault="00EC6FBA" w:rsidP="00EC6FBA">
      <w:pPr>
        <w:pStyle w:val="CMSText"/>
        <w:spacing w:line="280" w:lineRule="atLeast"/>
        <w:rPr>
          <w:rFonts w:ascii="Verdana" w:hAnsi="Verdana"/>
          <w:sz w:val="20"/>
          <w:szCs w:val="20"/>
        </w:rPr>
      </w:pPr>
    </w:p>
    <w:p w14:paraId="2BFCD778"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bCs/>
          <w:sz w:val="20"/>
          <w:szCs w:val="20"/>
        </w:rPr>
      </w:pPr>
      <w:r w:rsidRPr="001C2C6D">
        <w:rPr>
          <w:rFonts w:ascii="Verdana" w:hAnsi="Verdana"/>
          <w:sz w:val="20"/>
          <w:szCs w:val="20"/>
        </w:rPr>
        <w:t xml:space="preserve">In artikel 3.3.7 van de Huisvestingsverordening 2020 staan de voorwaarden en voorschriften vermeld voor de B&amp;B onttrekkingsvergunning: </w:t>
      </w:r>
    </w:p>
    <w:p w14:paraId="1DE2D3E3" w14:textId="2F1E3669"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r w:rsidRPr="001C2C6D">
        <w:rPr>
          <w:rFonts w:ascii="Verdana" w:hAnsi="Verdana"/>
          <w:sz w:val="20"/>
          <w:szCs w:val="20"/>
        </w:rPr>
        <w:t>Op grond van artikel 3.3.7</w:t>
      </w:r>
      <w:r w:rsidRPr="00D532B2">
        <w:rPr>
          <w:rFonts w:ascii="Verdana" w:hAnsi="Verdana"/>
          <w:sz w:val="20"/>
          <w:szCs w:val="20"/>
        </w:rPr>
        <w:t xml:space="preserve"> </w:t>
      </w:r>
      <w:r w:rsidR="00C953CE" w:rsidRPr="00D532B2">
        <w:rPr>
          <w:rFonts w:ascii="Verdana" w:hAnsi="Verdana"/>
          <w:sz w:val="20"/>
          <w:szCs w:val="20"/>
        </w:rPr>
        <w:t xml:space="preserve">lid 1 </w:t>
      </w:r>
      <w:r w:rsidRPr="001C2C6D">
        <w:rPr>
          <w:rFonts w:ascii="Verdana" w:hAnsi="Verdana"/>
          <w:sz w:val="20"/>
          <w:szCs w:val="20"/>
        </w:rPr>
        <w:t xml:space="preserve">gelden de volgende voorwaarden: </w:t>
      </w:r>
    </w:p>
    <w:p w14:paraId="21E77545"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a. de exploitant(en) van de woonruimte waar de aanvraag betrekking op heeft, heeft (of hebben) de woonruimte als hoofdverblijf en staat (of staan) in de basisregistratie personen op het adres van de woonruimte ingeschreven; </w:t>
      </w:r>
    </w:p>
    <w:p w14:paraId="478AAEAF"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b. de B&amp;B voldoet aan de oppervlakte-eisen; </w:t>
      </w:r>
    </w:p>
    <w:p w14:paraId="2E5C4884"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c. de B&amp;B beschikt over maximaal vier slaapplaatsen voor gasten; </w:t>
      </w:r>
    </w:p>
    <w:p w14:paraId="2556BABC"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d. de B&amp;B-woonruimte die ten behoeve van B&amp;B wordt onttrokken is een deel van een zelfstandige woonruimte; </w:t>
      </w:r>
    </w:p>
    <w:p w14:paraId="0B467C6A"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e. de woonruimte waarbinnen wordt onttrokken is niet in eigendom van een woningcorporatie; </w:t>
      </w:r>
    </w:p>
    <w:p w14:paraId="2A1FB83D"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lastRenderedPageBreak/>
        <w:t xml:space="preserve">f. de vergunning is geldig voor een periode van ten hoogste acht jaar; </w:t>
      </w:r>
    </w:p>
    <w:p w14:paraId="1DEBCBD0"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g. de vergunning is exploitant- en woonruimtegebonden; </w:t>
      </w:r>
    </w:p>
    <w:p w14:paraId="79F6A142"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h. meer dan één exploitant, als bedoeld in onderdeel a, kan slechts wanneer deze exploitanten tot hetzelfde huishouden behoren; en, </w:t>
      </w:r>
    </w:p>
    <w:p w14:paraId="059551BF" w14:textId="5E37BAD6" w:rsidR="00EC6FBA"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i. ten aanzien van de exploitant(en) is in de afgelopen vijf jaar geen B&amp;B-vergunning ingetrokken vanwege een recidive, het tweemaal schenden van de voorwaarden binnen drie jaar, als bedoeld in tabel 4 in bijlage</w:t>
      </w:r>
      <w:r w:rsidR="00D532B2">
        <w:rPr>
          <w:rFonts w:ascii="Verdana" w:hAnsi="Verdana"/>
          <w:sz w:val="20"/>
          <w:szCs w:val="20"/>
        </w:rPr>
        <w:t>.</w:t>
      </w:r>
    </w:p>
    <w:p w14:paraId="1B07866D" w14:textId="77777777" w:rsidR="00D532B2" w:rsidRPr="001C2C6D" w:rsidRDefault="00D532B2" w:rsidP="00EC6FBA">
      <w:pPr>
        <w:pStyle w:val="paragraph"/>
        <w:spacing w:before="0" w:beforeAutospacing="0" w:after="0" w:afterAutospacing="0" w:line="280" w:lineRule="atLeast"/>
        <w:jc w:val="both"/>
        <w:textAlignment w:val="baseline"/>
        <w:rPr>
          <w:rFonts w:ascii="Verdana" w:hAnsi="Verdana"/>
          <w:sz w:val="20"/>
          <w:szCs w:val="20"/>
        </w:rPr>
      </w:pPr>
    </w:p>
    <w:p w14:paraId="4C6DCE19" w14:textId="0ABCBF8B"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Op grond van artikel 3.3.7 lid 2</w:t>
      </w:r>
      <w:r w:rsidR="00C953CE">
        <w:rPr>
          <w:rFonts w:ascii="Verdana" w:hAnsi="Verdana"/>
          <w:sz w:val="20"/>
          <w:szCs w:val="20"/>
        </w:rPr>
        <w:t xml:space="preserve"> </w:t>
      </w:r>
      <w:r w:rsidRPr="001C2C6D">
        <w:rPr>
          <w:rFonts w:ascii="Verdana" w:hAnsi="Verdana"/>
          <w:sz w:val="20"/>
          <w:szCs w:val="20"/>
        </w:rPr>
        <w:t xml:space="preserve">gelden de volgende voorschriften: </w:t>
      </w:r>
    </w:p>
    <w:p w14:paraId="2B887A63"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a. de exploitant(en) waar de aanvraag betrekking op heeft, exploiteert (of exploiteren) de B&amp;B zelf en houdt nachtverblijf in de woonruimte tijdens het verblijf van gasten; </w:t>
      </w:r>
    </w:p>
    <w:p w14:paraId="2DCBF19F" w14:textId="4689EC85"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b. in de B&amp;B wordt aan maximaal vier personen logies verleend; 24 |</w:t>
      </w:r>
      <w:r w:rsidR="00C953CE">
        <w:rPr>
          <w:rFonts w:ascii="Verdana" w:hAnsi="Verdana"/>
          <w:sz w:val="20"/>
          <w:szCs w:val="20"/>
        </w:rPr>
        <w:t xml:space="preserve"> </w:t>
      </w:r>
      <w:r w:rsidRPr="001C2C6D">
        <w:rPr>
          <w:rFonts w:ascii="Verdana" w:hAnsi="Verdana"/>
          <w:sz w:val="20"/>
          <w:szCs w:val="20"/>
        </w:rPr>
        <w:t xml:space="preserve"> Huisvestingsverordening Amsterdam 2020 </w:t>
      </w:r>
    </w:p>
    <w:p w14:paraId="04012972"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c. de woonruimte wordt in de periode dat de vergunning geldig is niet aangeboden voor vakantieverhuur; </w:t>
      </w:r>
    </w:p>
    <w:p w14:paraId="3B9FB53C"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d. de B&amp;B wordt gehouden in een deel van een zelfstandige woonruimte; en, </w:t>
      </w:r>
    </w:p>
    <w:p w14:paraId="78F888D3"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e. er treedt geen onaanvaardbare inbreuk op een geordend woon- en leefmilieu in de omgeving van de betreffende woonruimte op. Er is sprake van een onaanvaardbare inbreuk als bedoeld in de vorige volzin indien: I. er sprake is van aantoonbare overlast op grond van objectieve feiten en omstandigheden; en, II. de overlastveroorzaker en eigenaar vooraf door de klagers en door burgemeester en wethouders op de overlast is gewezen en dit niet tot beëindiging van de overlast heeft geleid. </w:t>
      </w:r>
    </w:p>
    <w:p w14:paraId="71A5F22C"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In artikel 3.3.7 lid 3 staat opgenomen dat nadere regels met betrekking tot de oppervlakte-eisen als bedoeld in het eerste lid, onderdeel b. 4 kunnen worden gesteld. </w:t>
      </w:r>
    </w:p>
    <w:p w14:paraId="06487501" w14:textId="0B14C86C"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r w:rsidRPr="001C2C6D">
        <w:rPr>
          <w:rFonts w:ascii="Verdana" w:hAnsi="Verdana"/>
          <w:sz w:val="20"/>
          <w:szCs w:val="20"/>
        </w:rPr>
        <w:t xml:space="preserve">In artikel 3.3.7 lid 4 staat opgenomen dat in afwijking van het eerste lid, de voorwaarden als bedoeld in het eerste lid, onderdelen b en e, en het tweede lid, onderdeel a, pas van toepassing </w:t>
      </w:r>
      <w:r w:rsidR="00C953CE" w:rsidRPr="00D532B2">
        <w:rPr>
          <w:rFonts w:ascii="Verdana" w:hAnsi="Verdana"/>
          <w:sz w:val="20"/>
          <w:szCs w:val="20"/>
        </w:rPr>
        <w:t xml:space="preserve">wordt </w:t>
      </w:r>
      <w:r w:rsidRPr="001C2C6D">
        <w:rPr>
          <w:rFonts w:ascii="Verdana" w:hAnsi="Verdana"/>
          <w:sz w:val="20"/>
          <w:szCs w:val="20"/>
        </w:rPr>
        <w:t>na een duur van zes jaar indien artikel 3.3.8, tweede lid, van toepassing is. In dat geval gelden de tot 2020 geldende voorwaarden.</w:t>
      </w:r>
    </w:p>
    <w:p w14:paraId="24BD53F3"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0E4A47AE"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bCs/>
          <w:sz w:val="20"/>
          <w:szCs w:val="20"/>
        </w:rPr>
      </w:pPr>
      <w:r w:rsidRPr="001C2C6D">
        <w:rPr>
          <w:rFonts w:ascii="Verdana" w:hAnsi="Verdana"/>
          <w:bCs/>
          <w:sz w:val="20"/>
          <w:szCs w:val="20"/>
        </w:rPr>
        <w:t xml:space="preserve">Ter zake van de oppervlakte eisen is in de beleidsregels neergelegd dat: </w:t>
      </w:r>
    </w:p>
    <w:p w14:paraId="52AC8CBE" w14:textId="77777777" w:rsidR="00EC6FBA" w:rsidRPr="001C2C6D" w:rsidRDefault="00EC6FBA" w:rsidP="00EC6FBA">
      <w:pPr>
        <w:pStyle w:val="paragraph"/>
        <w:numPr>
          <w:ilvl w:val="0"/>
          <w:numId w:val="2"/>
        </w:numPr>
        <w:spacing w:before="0" w:beforeAutospacing="0" w:after="0" w:afterAutospacing="0" w:line="280" w:lineRule="atLeast"/>
        <w:jc w:val="both"/>
        <w:textAlignment w:val="baseline"/>
        <w:rPr>
          <w:rFonts w:ascii="Verdana" w:hAnsi="Verdana"/>
          <w:bCs/>
          <w:sz w:val="20"/>
          <w:szCs w:val="20"/>
        </w:rPr>
      </w:pPr>
      <w:r w:rsidRPr="001C2C6D">
        <w:rPr>
          <w:rFonts w:ascii="Verdana" w:hAnsi="Verdana"/>
          <w:color w:val="000000"/>
          <w:sz w:val="20"/>
          <w:szCs w:val="20"/>
        </w:rPr>
        <w:t>maximaal 40% van de totale gebruiksoppervlakte van de woning of woonboot voor de  B&amp;B mag worden gebruikt;</w:t>
      </w:r>
    </w:p>
    <w:p w14:paraId="40A02725" w14:textId="77777777" w:rsidR="00EC6FBA" w:rsidRPr="001C2C6D" w:rsidRDefault="00EC6FBA" w:rsidP="00EC6FBA">
      <w:pPr>
        <w:pStyle w:val="paragraph"/>
        <w:numPr>
          <w:ilvl w:val="0"/>
          <w:numId w:val="2"/>
        </w:numPr>
        <w:spacing w:before="0" w:beforeAutospacing="0" w:after="0" w:afterAutospacing="0" w:line="280" w:lineRule="atLeast"/>
        <w:jc w:val="both"/>
        <w:textAlignment w:val="baseline"/>
        <w:rPr>
          <w:rFonts w:ascii="Verdana" w:hAnsi="Verdana"/>
          <w:bCs/>
          <w:sz w:val="20"/>
          <w:szCs w:val="20"/>
        </w:rPr>
      </w:pPr>
      <w:r w:rsidRPr="001C2C6D">
        <w:rPr>
          <w:rFonts w:ascii="Verdana" w:hAnsi="Verdana"/>
          <w:color w:val="000000"/>
          <w:sz w:val="20"/>
          <w:szCs w:val="20"/>
        </w:rPr>
        <w:t>voor de berekening van de totale oppervlakte van de B&amp;B tellen de ruimtes die worden verhuurd aan de gasten voor 100% meetellen en de ruimtes die de gasten en de hoofdbewoner delen voor 50% meetellen;</w:t>
      </w:r>
    </w:p>
    <w:p w14:paraId="5B0A9347" w14:textId="77777777" w:rsidR="00EC6FBA" w:rsidRPr="001C2C6D" w:rsidRDefault="00EC6FBA" w:rsidP="00EC6FBA">
      <w:pPr>
        <w:pStyle w:val="paragraph"/>
        <w:numPr>
          <w:ilvl w:val="0"/>
          <w:numId w:val="2"/>
        </w:numPr>
        <w:spacing w:before="0" w:beforeAutospacing="0" w:after="0" w:afterAutospacing="0" w:line="280" w:lineRule="atLeast"/>
        <w:jc w:val="both"/>
        <w:textAlignment w:val="baseline"/>
        <w:rPr>
          <w:rFonts w:ascii="Verdana" w:hAnsi="Verdana"/>
          <w:bCs/>
          <w:sz w:val="20"/>
          <w:szCs w:val="20"/>
        </w:rPr>
      </w:pPr>
      <w:r w:rsidRPr="001C2C6D">
        <w:rPr>
          <w:rFonts w:ascii="Verdana" w:hAnsi="Verdana"/>
          <w:color w:val="000000"/>
          <w:sz w:val="20"/>
          <w:szCs w:val="20"/>
        </w:rPr>
        <w:t>maximaal 61 vierkante meter mag worden verhuurd waarbij als meetmethode de NEN 2580 wordt gebruikt.</w:t>
      </w:r>
    </w:p>
    <w:p w14:paraId="3FC0E6A8"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665D8908"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bCs/>
          <w:sz w:val="20"/>
          <w:szCs w:val="20"/>
        </w:rPr>
      </w:pPr>
      <w:r w:rsidRPr="001C2C6D">
        <w:rPr>
          <w:rFonts w:ascii="Verdana" w:hAnsi="Verdana"/>
          <w:color w:val="000000"/>
          <w:sz w:val="20"/>
          <w:szCs w:val="20"/>
          <w:shd w:val="clear" w:color="auto" w:fill="FFFFFF"/>
        </w:rPr>
        <w:t>Ter zake van het hoofdverblijf is in de beleidsregels neergelegd dat dit betekent dat de B&amp;B exploitant  de afgelopen 12 maanden minstens 6 maanden op het adres van zijn B&amp;B verbleef.</w:t>
      </w:r>
    </w:p>
    <w:p w14:paraId="2D5ED51E"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2A22B83E" w14:textId="77777777" w:rsidR="00EC6FBA" w:rsidRPr="003E2D58"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bCs/>
          <w:sz w:val="20"/>
          <w:szCs w:val="20"/>
        </w:rPr>
      </w:pPr>
      <w:r w:rsidRPr="001C2C6D">
        <w:rPr>
          <w:rFonts w:ascii="Verdana" w:hAnsi="Verdana"/>
          <w:color w:val="000000"/>
          <w:sz w:val="20"/>
          <w:szCs w:val="20"/>
          <w:shd w:val="clear" w:color="auto" w:fill="FFFFFF"/>
        </w:rPr>
        <w:t>Ter zake van “het deel van een zelfstandige woonruimte” is in de beleidsregels neergelegd dat deze kamer geen zelfstandige woonruimte mag zijn met een eigen ingang, keuken, toilet en badkamer.</w:t>
      </w:r>
    </w:p>
    <w:p w14:paraId="1102DBEC" w14:textId="77777777" w:rsidR="00EC6FBA" w:rsidRDefault="00EC6FBA" w:rsidP="00EC6FBA">
      <w:pPr>
        <w:pStyle w:val="ListParagraph"/>
        <w:rPr>
          <w:rFonts w:ascii="Verdana" w:hAnsi="Verdana"/>
          <w:bCs/>
          <w:sz w:val="20"/>
          <w:szCs w:val="20"/>
        </w:rPr>
      </w:pPr>
    </w:p>
    <w:p w14:paraId="35BBA575" w14:textId="77777777" w:rsidR="00EC6FBA" w:rsidRPr="003E2D58" w:rsidRDefault="00EC6FBA" w:rsidP="00EC6FBA">
      <w:pPr>
        <w:pStyle w:val="paragraph"/>
        <w:spacing w:before="0" w:beforeAutospacing="0" w:after="0" w:afterAutospacing="0" w:line="280" w:lineRule="atLeast"/>
        <w:jc w:val="both"/>
        <w:textAlignment w:val="baseline"/>
        <w:rPr>
          <w:rFonts w:ascii="Verdana" w:hAnsi="Verdana"/>
          <w:b/>
          <w:bCs/>
          <w:sz w:val="20"/>
          <w:szCs w:val="20"/>
        </w:rPr>
      </w:pPr>
      <w:r w:rsidRPr="003E2D58">
        <w:rPr>
          <w:rFonts w:ascii="Verdana" w:hAnsi="Verdana"/>
          <w:b/>
          <w:bCs/>
          <w:sz w:val="20"/>
          <w:szCs w:val="20"/>
        </w:rPr>
        <w:t>Het bezwaar</w:t>
      </w:r>
    </w:p>
    <w:p w14:paraId="7AC7403C" w14:textId="77777777" w:rsidR="00EC6FBA" w:rsidRPr="003E2D58" w:rsidRDefault="00EC6FBA" w:rsidP="00EC6FBA">
      <w:pPr>
        <w:pStyle w:val="ListParagraph"/>
        <w:rPr>
          <w:rFonts w:ascii="Verdana" w:hAnsi="Verdana"/>
          <w:bCs/>
          <w:sz w:val="20"/>
          <w:szCs w:val="20"/>
        </w:rPr>
      </w:pPr>
    </w:p>
    <w:p w14:paraId="28E14C91" w14:textId="22CB4743" w:rsidR="00D441E1"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bCs/>
          <w:sz w:val="20"/>
          <w:szCs w:val="20"/>
        </w:rPr>
      </w:pPr>
      <w:r w:rsidRPr="001C2C6D">
        <w:rPr>
          <w:rFonts w:ascii="Verdana" w:hAnsi="Verdana"/>
          <w:bCs/>
          <w:sz w:val="20"/>
          <w:szCs w:val="20"/>
        </w:rPr>
        <w:t>He</w:t>
      </w:r>
      <w:r>
        <w:rPr>
          <w:rFonts w:ascii="Verdana" w:hAnsi="Verdana"/>
          <w:bCs/>
          <w:sz w:val="20"/>
          <w:szCs w:val="20"/>
        </w:rPr>
        <w:t xml:space="preserve">t bezwaar betreft </w:t>
      </w:r>
      <w:r w:rsidR="000B4B49" w:rsidRPr="00D532B2">
        <w:rPr>
          <w:rFonts w:ascii="Verdana" w:hAnsi="Verdana"/>
          <w:bCs/>
          <w:sz w:val="20"/>
          <w:szCs w:val="20"/>
        </w:rPr>
        <w:t>de</w:t>
      </w:r>
      <w:r w:rsidRPr="00D532B2">
        <w:rPr>
          <w:rFonts w:ascii="Verdana" w:hAnsi="Verdana"/>
          <w:bCs/>
          <w:sz w:val="20"/>
          <w:szCs w:val="20"/>
        </w:rPr>
        <w:t xml:space="preserve"> </w:t>
      </w:r>
      <w:r>
        <w:rPr>
          <w:rFonts w:ascii="Verdana" w:hAnsi="Verdana"/>
          <w:bCs/>
          <w:sz w:val="20"/>
          <w:szCs w:val="20"/>
        </w:rPr>
        <w:t xml:space="preserve">volgende aspecten van de vergunningverlening </w:t>
      </w:r>
    </w:p>
    <w:p w14:paraId="48F8299E" w14:textId="66430FB2" w:rsidR="00EC6FBA" w:rsidRDefault="00EC6FBA" w:rsidP="00D441E1">
      <w:pPr>
        <w:pStyle w:val="paragraph"/>
        <w:spacing w:before="0" w:beforeAutospacing="0" w:after="0" w:afterAutospacing="0" w:line="280" w:lineRule="atLeast"/>
        <w:jc w:val="both"/>
        <w:textAlignment w:val="baseline"/>
        <w:rPr>
          <w:rFonts w:ascii="Verdana" w:hAnsi="Verdana"/>
          <w:bCs/>
          <w:sz w:val="20"/>
          <w:szCs w:val="20"/>
        </w:rPr>
      </w:pPr>
      <w:r w:rsidRPr="00B97EFC">
        <w:rPr>
          <w:rFonts w:ascii="Verdana" w:hAnsi="Verdana"/>
          <w:bCs/>
          <w:sz w:val="20"/>
          <w:szCs w:val="20"/>
          <w:highlight w:val="yellow"/>
        </w:rPr>
        <w:lastRenderedPageBreak/>
        <w:t>LET OP HIERBIJ KAN ELKE VERGUNNING HOUDER ZELF DE PUNTEN UITKIEZEN WAARTEGEN HIJ BEZWAAR WIL MAKEN. INDIEN EEN VAN DE PUNTEN WORDT WEGGEHAALD LOOPT DE NUMMERING AUTOMATISCH DOOR</w:t>
      </w:r>
    </w:p>
    <w:p w14:paraId="4B6F070A"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73617AEC" w14:textId="77777777" w:rsidR="00EC6FBA" w:rsidRPr="001C2C6D" w:rsidRDefault="00EC6FBA" w:rsidP="00EC6FBA">
      <w:pPr>
        <w:pStyle w:val="paragraph"/>
        <w:numPr>
          <w:ilvl w:val="0"/>
          <w:numId w:val="3"/>
        </w:numPr>
        <w:spacing w:before="0" w:beforeAutospacing="0" w:after="0" w:afterAutospacing="0" w:line="280" w:lineRule="atLeast"/>
        <w:ind w:left="426" w:hanging="426"/>
        <w:jc w:val="both"/>
        <w:textAlignment w:val="baseline"/>
        <w:rPr>
          <w:rFonts w:ascii="Verdana" w:hAnsi="Verdana"/>
          <w:bCs/>
          <w:sz w:val="20"/>
          <w:szCs w:val="20"/>
        </w:rPr>
      </w:pPr>
      <w:r w:rsidRPr="001C2C6D">
        <w:rPr>
          <w:rFonts w:ascii="Verdana" w:hAnsi="Verdana"/>
          <w:bCs/>
          <w:sz w:val="20"/>
          <w:szCs w:val="20"/>
        </w:rPr>
        <w:t xml:space="preserve">Het aan de vergunning ten grondslag liggende uitgangspunt dat het drijven van een B&amp;B leidt tot de onttrekking van woonruimte als bedoeld in artikel 21 van de Huisvestingswet; </w:t>
      </w:r>
    </w:p>
    <w:p w14:paraId="007FA7EA" w14:textId="77777777" w:rsidR="000B4B49" w:rsidRPr="001C2C6D" w:rsidRDefault="00EC6FBA" w:rsidP="000B4B49">
      <w:pPr>
        <w:pStyle w:val="paragraph"/>
        <w:numPr>
          <w:ilvl w:val="0"/>
          <w:numId w:val="3"/>
        </w:numPr>
        <w:spacing w:before="0" w:beforeAutospacing="0" w:after="0" w:afterAutospacing="0" w:line="280" w:lineRule="atLeast"/>
        <w:ind w:left="426" w:hanging="426"/>
        <w:jc w:val="both"/>
        <w:textAlignment w:val="baseline"/>
        <w:rPr>
          <w:rFonts w:ascii="Verdana" w:hAnsi="Verdana"/>
          <w:bCs/>
          <w:sz w:val="20"/>
          <w:szCs w:val="20"/>
        </w:rPr>
      </w:pPr>
      <w:r w:rsidRPr="001C2C6D">
        <w:rPr>
          <w:rFonts w:ascii="Verdana" w:hAnsi="Verdana"/>
          <w:bCs/>
          <w:sz w:val="20"/>
          <w:szCs w:val="20"/>
        </w:rPr>
        <w:t>De voorwaarde als neergelegd in art. 3.3.7 lid 1 sub b namelijk dat de B&amp;B dient te voldoen aan oppervlakte eisen en de in de beleidsregels neergelegde oppervlakte regels;</w:t>
      </w:r>
    </w:p>
    <w:p w14:paraId="3AA7A47D" w14:textId="322922A5" w:rsidR="00EC6FBA" w:rsidRPr="000B4B49" w:rsidRDefault="000B4B49" w:rsidP="000B4B49">
      <w:pPr>
        <w:pStyle w:val="paragraph"/>
        <w:numPr>
          <w:ilvl w:val="0"/>
          <w:numId w:val="3"/>
        </w:numPr>
        <w:spacing w:before="0" w:beforeAutospacing="0" w:after="0" w:afterAutospacing="0" w:line="280" w:lineRule="atLeast"/>
        <w:ind w:left="426" w:hanging="426"/>
        <w:jc w:val="both"/>
        <w:textAlignment w:val="baseline"/>
        <w:rPr>
          <w:rFonts w:ascii="Verdana" w:hAnsi="Verdana"/>
          <w:bCs/>
          <w:sz w:val="20"/>
          <w:szCs w:val="20"/>
        </w:rPr>
      </w:pPr>
      <w:r w:rsidRPr="001C2C6D">
        <w:rPr>
          <w:rFonts w:ascii="Verdana" w:hAnsi="Verdana"/>
          <w:bCs/>
          <w:sz w:val="20"/>
          <w:szCs w:val="20"/>
        </w:rPr>
        <w:t xml:space="preserve">De voorwaarde als neergelegd in art. 3.3.7 lid 1 sub f namelijk dat de vergunning </w:t>
      </w:r>
      <w:r w:rsidRPr="001C2C6D">
        <w:rPr>
          <w:rFonts w:ascii="Verdana" w:hAnsi="Verdana"/>
          <w:sz w:val="20"/>
          <w:szCs w:val="20"/>
        </w:rPr>
        <w:t xml:space="preserve">geldig is voor een periode van ten hoogste acht jaar; </w:t>
      </w:r>
      <w:r w:rsidR="00EC6FBA" w:rsidRPr="000B4B49">
        <w:rPr>
          <w:rFonts w:ascii="Verdana" w:hAnsi="Verdana"/>
          <w:sz w:val="20"/>
          <w:szCs w:val="20"/>
        </w:rPr>
        <w:t xml:space="preserve"> </w:t>
      </w:r>
    </w:p>
    <w:p w14:paraId="4C5E285A" w14:textId="77777777" w:rsidR="00EC6FBA" w:rsidRPr="001C2C6D" w:rsidRDefault="00EC6FBA" w:rsidP="00EC6FBA">
      <w:pPr>
        <w:pStyle w:val="paragraph"/>
        <w:numPr>
          <w:ilvl w:val="0"/>
          <w:numId w:val="3"/>
        </w:numPr>
        <w:spacing w:before="0" w:beforeAutospacing="0" w:after="0" w:afterAutospacing="0" w:line="280" w:lineRule="atLeast"/>
        <w:ind w:left="426" w:hanging="426"/>
        <w:jc w:val="both"/>
        <w:textAlignment w:val="baseline"/>
        <w:rPr>
          <w:rFonts w:ascii="Verdana" w:hAnsi="Verdana"/>
          <w:bCs/>
          <w:sz w:val="20"/>
          <w:szCs w:val="20"/>
        </w:rPr>
      </w:pPr>
      <w:r w:rsidRPr="001C2C6D">
        <w:rPr>
          <w:rFonts w:ascii="Verdana" w:hAnsi="Verdana"/>
          <w:sz w:val="20"/>
          <w:szCs w:val="20"/>
        </w:rPr>
        <w:t>Het voorschrift als neergelegd in art. 3.3.7 lid 2 sub a namelijk dat de exploitant(en) waar de aanvraag betrekking op heeft, de B&amp;B zelf exploiteert (of exploiteren)  en nachtverblijf houdt in de woonruimte tijdens het verblijf van gasten;</w:t>
      </w:r>
    </w:p>
    <w:p w14:paraId="533ECF79" w14:textId="77777777" w:rsidR="00EC6FBA" w:rsidRPr="001C2C6D" w:rsidRDefault="00EC6FBA" w:rsidP="00EC6FBA">
      <w:pPr>
        <w:pStyle w:val="paragraph"/>
        <w:numPr>
          <w:ilvl w:val="0"/>
          <w:numId w:val="3"/>
        </w:numPr>
        <w:spacing w:before="0" w:beforeAutospacing="0" w:after="0" w:afterAutospacing="0" w:line="280" w:lineRule="atLeast"/>
        <w:ind w:left="426" w:hanging="426"/>
        <w:jc w:val="both"/>
        <w:textAlignment w:val="baseline"/>
        <w:rPr>
          <w:rFonts w:ascii="Verdana" w:hAnsi="Verdana"/>
          <w:bCs/>
          <w:sz w:val="20"/>
          <w:szCs w:val="20"/>
        </w:rPr>
      </w:pPr>
      <w:r w:rsidRPr="001C2C6D">
        <w:rPr>
          <w:rFonts w:ascii="Verdana" w:hAnsi="Verdana"/>
          <w:sz w:val="20"/>
          <w:szCs w:val="20"/>
        </w:rPr>
        <w:t xml:space="preserve">De beleidsmatige uitwerking van de voorwaarde als neergelegd in art. 3.3.7 lid 1 sub a namelijk dat de </w:t>
      </w:r>
      <w:r w:rsidRPr="001C2C6D">
        <w:rPr>
          <w:rFonts w:ascii="Verdana" w:hAnsi="Verdana"/>
          <w:color w:val="000000"/>
          <w:sz w:val="20"/>
          <w:szCs w:val="20"/>
          <w:shd w:val="clear" w:color="auto" w:fill="FFFFFF"/>
        </w:rPr>
        <w:t xml:space="preserve"> B&amp;B exploitant  de afgelopen 12 maanden minstens 6 maanden op het adres van zijn B&amp;B verbleef. </w:t>
      </w:r>
    </w:p>
    <w:p w14:paraId="2BAA3970" w14:textId="77777777" w:rsidR="00EC6FBA" w:rsidRPr="001C2C6D" w:rsidRDefault="00EC6FBA" w:rsidP="00EC6FBA">
      <w:pPr>
        <w:pStyle w:val="paragraph"/>
        <w:numPr>
          <w:ilvl w:val="0"/>
          <w:numId w:val="3"/>
        </w:numPr>
        <w:spacing w:before="0" w:beforeAutospacing="0" w:after="0" w:afterAutospacing="0" w:line="280" w:lineRule="atLeast"/>
        <w:ind w:left="426" w:hanging="426"/>
        <w:jc w:val="both"/>
        <w:textAlignment w:val="baseline"/>
        <w:rPr>
          <w:rFonts w:ascii="Verdana" w:hAnsi="Verdana"/>
          <w:bCs/>
          <w:sz w:val="20"/>
          <w:szCs w:val="20"/>
        </w:rPr>
      </w:pPr>
      <w:r w:rsidRPr="001C2C6D">
        <w:rPr>
          <w:rFonts w:ascii="Verdana" w:hAnsi="Verdana"/>
          <w:color w:val="000000"/>
          <w:sz w:val="20"/>
          <w:szCs w:val="20"/>
          <w:shd w:val="clear" w:color="auto" w:fill="FFFFFF"/>
        </w:rPr>
        <w:t xml:space="preserve">De beleidsmatige uitwerking van de voorwaarde als neergelegd in artikel </w:t>
      </w:r>
      <w:r w:rsidRPr="001C2C6D">
        <w:rPr>
          <w:rFonts w:ascii="Verdana" w:hAnsi="Verdana"/>
          <w:sz w:val="20"/>
          <w:szCs w:val="20"/>
        </w:rPr>
        <w:t xml:space="preserve">3.3.7 lid 1 sub a in het bijzonder het beleid dat de gemeente toepast bij de interpretatie van het begrip “eigen ingang”. </w:t>
      </w:r>
    </w:p>
    <w:p w14:paraId="3C6A476B" w14:textId="77777777" w:rsidR="00EC6FBA" w:rsidRPr="001C2C6D" w:rsidRDefault="00EC6FBA" w:rsidP="00EC6FBA">
      <w:pPr>
        <w:pStyle w:val="paragraph"/>
        <w:numPr>
          <w:ilvl w:val="0"/>
          <w:numId w:val="3"/>
        </w:numPr>
        <w:spacing w:before="0" w:beforeAutospacing="0" w:after="0" w:afterAutospacing="0" w:line="280" w:lineRule="atLeast"/>
        <w:ind w:left="426" w:hanging="426"/>
        <w:jc w:val="both"/>
        <w:textAlignment w:val="baseline"/>
        <w:rPr>
          <w:rFonts w:ascii="Verdana" w:hAnsi="Verdana"/>
          <w:bCs/>
          <w:sz w:val="20"/>
          <w:szCs w:val="20"/>
        </w:rPr>
      </w:pPr>
      <w:r w:rsidRPr="001C2C6D">
        <w:rPr>
          <w:rFonts w:ascii="Verdana" w:hAnsi="Verdana"/>
          <w:sz w:val="20"/>
          <w:szCs w:val="20"/>
        </w:rPr>
        <w:t xml:space="preserve">Het voorschrift als neergelegd in art. 3.2.6.3 lid 3 waarin is opgenomen dat de vergunning exploitant gebonden is.  </w:t>
      </w:r>
    </w:p>
    <w:p w14:paraId="5442A385" w14:textId="6B799181" w:rsidR="00EC6FBA" w:rsidRPr="001C2C6D" w:rsidRDefault="00EC6FBA" w:rsidP="00EC6FBA">
      <w:pPr>
        <w:pStyle w:val="paragraph"/>
        <w:numPr>
          <w:ilvl w:val="0"/>
          <w:numId w:val="3"/>
        </w:numPr>
        <w:spacing w:before="0" w:beforeAutospacing="0" w:after="0" w:afterAutospacing="0" w:line="280" w:lineRule="atLeast"/>
        <w:ind w:left="426" w:hanging="426"/>
        <w:jc w:val="both"/>
        <w:textAlignment w:val="baseline"/>
        <w:rPr>
          <w:rStyle w:val="normaltextrun"/>
          <w:rFonts w:ascii="Verdana" w:hAnsi="Verdana"/>
          <w:bCs/>
          <w:sz w:val="20"/>
          <w:szCs w:val="20"/>
        </w:rPr>
      </w:pPr>
      <w:r w:rsidRPr="001C2C6D">
        <w:rPr>
          <w:rStyle w:val="normaltextrun"/>
          <w:rFonts w:ascii="Verdana" w:hAnsi="Verdana"/>
          <w:sz w:val="20"/>
          <w:szCs w:val="20"/>
        </w:rPr>
        <w:t xml:space="preserve">De beperking van het aantal vergunningen nu de uitgifte van de vergunningen is beperkt door middel van vastgestelde quota zoals neergelegd in artikel 3.3.5 Huisvestingsverordening 2020. </w:t>
      </w:r>
    </w:p>
    <w:p w14:paraId="1B880261" w14:textId="77777777" w:rsidR="00EC6FBA" w:rsidRPr="001C2C6D" w:rsidRDefault="00EC6FBA" w:rsidP="00EC6FBA">
      <w:pPr>
        <w:pStyle w:val="paragraph"/>
        <w:numPr>
          <w:ilvl w:val="0"/>
          <w:numId w:val="3"/>
        </w:numPr>
        <w:spacing w:before="0" w:beforeAutospacing="0" w:after="0" w:afterAutospacing="0" w:line="280" w:lineRule="atLeast"/>
        <w:ind w:left="426" w:hanging="426"/>
        <w:jc w:val="both"/>
        <w:textAlignment w:val="baseline"/>
        <w:rPr>
          <w:rFonts w:ascii="Verdana" w:hAnsi="Verdana"/>
          <w:bCs/>
          <w:sz w:val="20"/>
          <w:szCs w:val="20"/>
        </w:rPr>
      </w:pPr>
      <w:r w:rsidRPr="001C2C6D">
        <w:rPr>
          <w:rFonts w:ascii="Verdana" w:hAnsi="Verdana"/>
          <w:bCs/>
          <w:sz w:val="20"/>
          <w:szCs w:val="20"/>
        </w:rPr>
        <w:t xml:space="preserve">De voorwaarde als neergelegd in art. 3.3.7 lid 1 sub c zoals uitgewerkt in het beleid van de gemeente Amsterdam namelijk dat de 4 slaapplaatsen zich in vaste slaapkamers dienen te bevinden.  </w:t>
      </w:r>
    </w:p>
    <w:p w14:paraId="4BD00DA4" w14:textId="77777777" w:rsidR="00EC6FBA"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07A83495" w14:textId="0ADA323E" w:rsidR="00EC6FBA" w:rsidRDefault="00EC6FBA" w:rsidP="00EC6FBA">
      <w:pPr>
        <w:pStyle w:val="paragraph"/>
        <w:spacing w:before="0" w:beforeAutospacing="0" w:after="0" w:afterAutospacing="0" w:line="280" w:lineRule="atLeast"/>
        <w:jc w:val="both"/>
        <w:textAlignment w:val="baseline"/>
        <w:rPr>
          <w:rFonts w:ascii="Verdana" w:hAnsi="Verdana"/>
          <w:b/>
          <w:bCs/>
          <w:sz w:val="20"/>
          <w:szCs w:val="20"/>
        </w:rPr>
      </w:pPr>
      <w:r w:rsidRPr="003E2D58">
        <w:rPr>
          <w:rFonts w:ascii="Verdana" w:hAnsi="Verdana"/>
          <w:b/>
          <w:bCs/>
          <w:sz w:val="20"/>
          <w:szCs w:val="20"/>
        </w:rPr>
        <w:t>Gronden van het bezwaar</w:t>
      </w:r>
      <w:r w:rsidR="00D441E1">
        <w:rPr>
          <w:rFonts w:ascii="Verdana" w:hAnsi="Verdana"/>
          <w:b/>
          <w:bCs/>
          <w:sz w:val="20"/>
          <w:szCs w:val="20"/>
        </w:rPr>
        <w:t xml:space="preserve"> </w:t>
      </w:r>
    </w:p>
    <w:p w14:paraId="4EE25590" w14:textId="070E7C3B" w:rsidR="00B97EFC" w:rsidRDefault="00B97EFC" w:rsidP="00EC6FBA">
      <w:pPr>
        <w:pStyle w:val="paragraph"/>
        <w:spacing w:before="0" w:beforeAutospacing="0" w:after="0" w:afterAutospacing="0" w:line="280" w:lineRule="atLeast"/>
        <w:jc w:val="both"/>
        <w:textAlignment w:val="baseline"/>
        <w:rPr>
          <w:rFonts w:ascii="Verdana" w:hAnsi="Verdana"/>
          <w:b/>
          <w:bCs/>
          <w:sz w:val="20"/>
          <w:szCs w:val="20"/>
        </w:rPr>
      </w:pPr>
    </w:p>
    <w:p w14:paraId="093666B2" w14:textId="01F71D0F" w:rsidR="00B97EFC" w:rsidRPr="00B97EFC" w:rsidRDefault="00B97EFC" w:rsidP="00EC6FBA">
      <w:pPr>
        <w:pStyle w:val="paragraph"/>
        <w:spacing w:before="0" w:beforeAutospacing="0" w:after="0" w:afterAutospacing="0" w:line="280" w:lineRule="atLeast"/>
        <w:jc w:val="both"/>
        <w:textAlignment w:val="baseline"/>
        <w:rPr>
          <w:rFonts w:ascii="Verdana" w:hAnsi="Verdana"/>
          <w:bCs/>
          <w:sz w:val="20"/>
          <w:szCs w:val="20"/>
        </w:rPr>
      </w:pPr>
      <w:r w:rsidRPr="00B97EFC">
        <w:rPr>
          <w:rFonts w:ascii="Verdana" w:hAnsi="Verdana"/>
          <w:bCs/>
          <w:sz w:val="20"/>
          <w:szCs w:val="20"/>
          <w:highlight w:val="yellow"/>
        </w:rPr>
        <w:t xml:space="preserve">LET OP: INDIEN ER HIERBOVEN BEZWAAR PUNTEN ZIJN VERWIJDERD DIENEN OOK DE CORRESPONDERENDE GRONDEN </w:t>
      </w:r>
      <w:r w:rsidR="000B4B49" w:rsidRPr="00D532B2">
        <w:rPr>
          <w:rFonts w:ascii="Verdana" w:hAnsi="Verdana"/>
          <w:bCs/>
          <w:sz w:val="20"/>
          <w:szCs w:val="20"/>
          <w:highlight w:val="yellow"/>
        </w:rPr>
        <w:t>TE</w:t>
      </w:r>
      <w:r w:rsidR="000B4B49">
        <w:rPr>
          <w:rFonts w:ascii="Verdana" w:hAnsi="Verdana"/>
          <w:bCs/>
          <w:sz w:val="20"/>
          <w:szCs w:val="20"/>
          <w:highlight w:val="yellow"/>
        </w:rPr>
        <w:t xml:space="preserve"> </w:t>
      </w:r>
      <w:r w:rsidRPr="00B97EFC">
        <w:rPr>
          <w:rFonts w:ascii="Verdana" w:hAnsi="Verdana"/>
          <w:bCs/>
          <w:sz w:val="20"/>
          <w:szCs w:val="20"/>
          <w:highlight w:val="yellow"/>
        </w:rPr>
        <w:t>WORDEN VERWIJDERD.</w:t>
      </w:r>
      <w:r w:rsidRPr="00B97EFC">
        <w:rPr>
          <w:rFonts w:ascii="Verdana" w:hAnsi="Verdana"/>
          <w:bCs/>
          <w:sz w:val="20"/>
          <w:szCs w:val="20"/>
        </w:rPr>
        <w:t xml:space="preserve"> </w:t>
      </w:r>
    </w:p>
    <w:p w14:paraId="5AF5F019"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2808E339"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
          <w:bCs/>
          <w:sz w:val="20"/>
          <w:szCs w:val="20"/>
        </w:rPr>
      </w:pPr>
      <w:r w:rsidRPr="001C2C6D">
        <w:rPr>
          <w:rFonts w:ascii="Verdana" w:hAnsi="Verdana"/>
          <w:b/>
          <w:bCs/>
          <w:sz w:val="20"/>
          <w:szCs w:val="20"/>
        </w:rPr>
        <w:t xml:space="preserve">Ad A: Het aan de vergunning ten grondslag liggende uitgangspunt dat het drijven van een B&amp;B leidt tot de onttrekking van woonruimte als bedoeld in artikel 21 van de Huisvestingswet </w:t>
      </w:r>
    </w:p>
    <w:p w14:paraId="7801CA02"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77AFB9CA"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bCs/>
          <w:sz w:val="20"/>
          <w:szCs w:val="20"/>
        </w:rPr>
      </w:pPr>
      <w:r w:rsidRPr="001C2C6D">
        <w:rPr>
          <w:rFonts w:ascii="Verdana" w:hAnsi="Verdana"/>
          <w:bCs/>
          <w:sz w:val="20"/>
          <w:szCs w:val="20"/>
        </w:rPr>
        <w:t xml:space="preserve">De gronden van het bezwaar te dezer zake zijn de volgende: </w:t>
      </w:r>
    </w:p>
    <w:p w14:paraId="6EB66CB4" w14:textId="77777777" w:rsidR="00D532B2" w:rsidRDefault="00EC6FBA" w:rsidP="00EC6FBA">
      <w:pPr>
        <w:pStyle w:val="paragraph"/>
        <w:numPr>
          <w:ilvl w:val="0"/>
          <w:numId w:val="4"/>
        </w:numPr>
        <w:spacing w:before="0" w:beforeAutospacing="0" w:after="0" w:afterAutospacing="0" w:line="280" w:lineRule="atLeast"/>
        <w:jc w:val="both"/>
        <w:textAlignment w:val="baseline"/>
        <w:rPr>
          <w:rStyle w:val="normaltextrun"/>
          <w:rFonts w:ascii="Verdana" w:hAnsi="Verdana"/>
          <w:bCs/>
          <w:sz w:val="20"/>
          <w:szCs w:val="20"/>
        </w:rPr>
      </w:pPr>
      <w:r w:rsidRPr="00D532B2">
        <w:rPr>
          <w:rFonts w:ascii="Verdana" w:hAnsi="Verdana"/>
          <w:bCs/>
          <w:sz w:val="20"/>
          <w:szCs w:val="20"/>
        </w:rPr>
        <w:t xml:space="preserve">Het drijven van een B&amp;B is alleen woonruimteonttrekking als bedoeld in artikel 21 van de Huisvestingswet indien er geen sprake is van een hoofdbewoner in de woning waarin de B&amp;B wordt gedreven. De uitspraken van de Afdeling ECLI:NL:RVS:2019:3992 en </w:t>
      </w:r>
      <w:r w:rsidRPr="00D532B2">
        <w:rPr>
          <w:rStyle w:val="normaltextrun"/>
          <w:rFonts w:ascii="Verdana" w:hAnsi="Verdana"/>
          <w:bCs/>
          <w:sz w:val="20"/>
          <w:szCs w:val="20"/>
        </w:rPr>
        <w:t xml:space="preserve">ECLI:NL:RVS:2019:317 gaan uit van een onjuist uitgangspunt nu 1) de woning bij gebruik van B&amp;B nog steeds beschikbaar is voor bewoning, 2) de woonruimtevoorraad door het gebruik van de woning als B&amp;B niet wordt aangetast, 3) niet is komen vast te staan dat het drijven van een B&amp;B in een woning altijd en in alle gevallen leidt tot overlast, 4) de </w:t>
      </w:r>
      <w:r w:rsidRPr="00D532B2">
        <w:rPr>
          <w:rStyle w:val="normaltextrun"/>
          <w:rFonts w:ascii="Verdana" w:hAnsi="Verdana"/>
          <w:sz w:val="20"/>
          <w:szCs w:val="20"/>
        </w:rPr>
        <w:t>aan de Huisvestingswet ten grondslag liggende leefbaarheid geen betrekking heeft op eventuele overlast door toeristen die overnachten in een woning waarin permanent wordt gewoond</w:t>
      </w:r>
      <w:r w:rsidRPr="00D532B2">
        <w:rPr>
          <w:rStyle w:val="normaltextrun"/>
          <w:rFonts w:ascii="Verdana" w:hAnsi="Verdana"/>
          <w:bCs/>
          <w:sz w:val="20"/>
          <w:szCs w:val="20"/>
        </w:rPr>
        <w:t xml:space="preserve"> en 5) een onttrekkingsvergunning ten onrechte noodzakelijk is indien de ruimte geen woonbestemming heeft. </w:t>
      </w:r>
    </w:p>
    <w:p w14:paraId="225E95F7" w14:textId="67751C1E" w:rsidR="00EC6FBA" w:rsidRPr="00D532B2" w:rsidRDefault="00EC6FBA" w:rsidP="00EC6FBA">
      <w:pPr>
        <w:pStyle w:val="paragraph"/>
        <w:numPr>
          <w:ilvl w:val="0"/>
          <w:numId w:val="4"/>
        </w:numPr>
        <w:spacing w:before="0" w:beforeAutospacing="0" w:after="0" w:afterAutospacing="0" w:line="280" w:lineRule="atLeast"/>
        <w:jc w:val="both"/>
        <w:textAlignment w:val="baseline"/>
        <w:rPr>
          <w:rStyle w:val="normaltextrun"/>
          <w:rFonts w:ascii="Verdana" w:hAnsi="Verdana"/>
          <w:bCs/>
          <w:sz w:val="20"/>
          <w:szCs w:val="20"/>
        </w:rPr>
      </w:pPr>
      <w:r w:rsidRPr="00D532B2">
        <w:rPr>
          <w:rStyle w:val="normaltextrun"/>
          <w:rFonts w:ascii="Verdana" w:hAnsi="Verdana"/>
          <w:bCs/>
          <w:sz w:val="20"/>
          <w:szCs w:val="20"/>
        </w:rPr>
        <w:t xml:space="preserve">De gemeente Amsterdam heeft in art. 3.3.1 Huisvestingsverordening 2020 ten onrechte de gehele woonruimtevoorraad in Amsterdam als schaars aangemerkt. </w:t>
      </w:r>
    </w:p>
    <w:p w14:paraId="21ABE386" w14:textId="693C46CA" w:rsidR="00EC6FBA" w:rsidRPr="001C2C6D" w:rsidRDefault="00EC6FBA" w:rsidP="00EC6FBA">
      <w:pPr>
        <w:pStyle w:val="paragraph"/>
        <w:numPr>
          <w:ilvl w:val="0"/>
          <w:numId w:val="4"/>
        </w:numPr>
        <w:spacing w:before="0" w:beforeAutospacing="0" w:after="0" w:afterAutospacing="0" w:line="280" w:lineRule="atLeast"/>
        <w:ind w:left="426" w:hanging="426"/>
        <w:jc w:val="both"/>
        <w:textAlignment w:val="baseline"/>
        <w:rPr>
          <w:rFonts w:ascii="Verdana" w:hAnsi="Verdana"/>
          <w:bCs/>
          <w:sz w:val="20"/>
          <w:szCs w:val="20"/>
        </w:rPr>
      </w:pPr>
      <w:r w:rsidRPr="001C2C6D">
        <w:rPr>
          <w:rStyle w:val="normaltextrun"/>
          <w:rFonts w:ascii="Verdana" w:hAnsi="Verdana"/>
          <w:bCs/>
          <w:sz w:val="20"/>
          <w:szCs w:val="20"/>
        </w:rPr>
        <w:t xml:space="preserve">Het uitgangspunt dat het drijven van een B&amp;B leidt tot het onttrekken van woonruimte  is </w:t>
      </w:r>
      <w:r w:rsidR="00EE0551" w:rsidRPr="00D532B2">
        <w:rPr>
          <w:rStyle w:val="normaltextrun"/>
          <w:rFonts w:ascii="Verdana" w:hAnsi="Verdana"/>
          <w:bCs/>
          <w:sz w:val="20"/>
          <w:szCs w:val="20"/>
        </w:rPr>
        <w:t>in</w:t>
      </w:r>
      <w:r w:rsidR="00EE0551">
        <w:rPr>
          <w:rStyle w:val="normaltextrun"/>
          <w:rFonts w:ascii="Verdana" w:hAnsi="Verdana"/>
          <w:bCs/>
          <w:sz w:val="20"/>
          <w:szCs w:val="20"/>
        </w:rPr>
        <w:t xml:space="preserve"> </w:t>
      </w:r>
      <w:r w:rsidRPr="001C2C6D">
        <w:rPr>
          <w:rStyle w:val="normaltextrun"/>
          <w:rFonts w:ascii="Verdana" w:hAnsi="Verdana"/>
          <w:bCs/>
          <w:sz w:val="20"/>
          <w:szCs w:val="20"/>
        </w:rPr>
        <w:t>strijd met de Dienstenrichtlijn</w:t>
      </w:r>
      <w:r w:rsidR="00EE0551" w:rsidRPr="00D532B2">
        <w:rPr>
          <w:rStyle w:val="normaltextrun"/>
          <w:rFonts w:ascii="Verdana" w:hAnsi="Verdana"/>
          <w:bCs/>
          <w:sz w:val="20"/>
          <w:szCs w:val="20"/>
        </w:rPr>
        <w:t>,</w:t>
      </w:r>
      <w:r w:rsidRPr="001C2C6D">
        <w:rPr>
          <w:rStyle w:val="normaltextrun"/>
          <w:rFonts w:ascii="Verdana" w:hAnsi="Verdana"/>
          <w:bCs/>
          <w:sz w:val="20"/>
          <w:szCs w:val="20"/>
        </w:rPr>
        <w:t xml:space="preserve"> in het bijzonder artikel 9 lid 1 onder b dan wel </w:t>
      </w:r>
      <w:r w:rsidRPr="001C2C6D">
        <w:rPr>
          <w:rFonts w:ascii="Verdana" w:hAnsi="Verdana"/>
          <w:color w:val="000000"/>
          <w:sz w:val="20"/>
          <w:szCs w:val="20"/>
          <w:shd w:val="clear" w:color="auto" w:fill="FFFFFF"/>
        </w:rPr>
        <w:t xml:space="preserve">artikel 10 hiervan. </w:t>
      </w:r>
    </w:p>
    <w:p w14:paraId="5A444765" w14:textId="77777777" w:rsidR="00EC6FBA" w:rsidRPr="001C2C6D" w:rsidRDefault="00EC6FBA" w:rsidP="00EC6FBA">
      <w:pPr>
        <w:pStyle w:val="paragraph"/>
        <w:numPr>
          <w:ilvl w:val="0"/>
          <w:numId w:val="4"/>
        </w:numPr>
        <w:spacing w:before="0" w:beforeAutospacing="0" w:after="0" w:afterAutospacing="0" w:line="280" w:lineRule="atLeast"/>
        <w:ind w:left="426" w:hanging="426"/>
        <w:jc w:val="both"/>
        <w:textAlignment w:val="baseline"/>
        <w:rPr>
          <w:rFonts w:ascii="Verdana" w:hAnsi="Verdana"/>
          <w:bCs/>
          <w:sz w:val="20"/>
          <w:szCs w:val="20"/>
        </w:rPr>
      </w:pPr>
      <w:r w:rsidRPr="001C2C6D">
        <w:rPr>
          <w:rFonts w:ascii="Verdana" w:hAnsi="Verdana"/>
          <w:color w:val="000000"/>
          <w:sz w:val="20"/>
          <w:szCs w:val="20"/>
          <w:shd w:val="clear" w:color="auto" w:fill="FFFFFF"/>
        </w:rPr>
        <w:t xml:space="preserve">Het uitgangspunt dat het drijven van een B&amp;B leidt tot het onttrekken van woonruimte is in strijd met artikel </w:t>
      </w:r>
      <w:r w:rsidRPr="001C2C6D">
        <w:rPr>
          <w:rStyle w:val="normaltextrun"/>
          <w:rFonts w:ascii="Verdana" w:hAnsi="Verdana"/>
          <w:bCs/>
          <w:sz w:val="20"/>
          <w:szCs w:val="20"/>
        </w:rPr>
        <w:t>1 Eerste Protocol bij het Europese Verdrag voor de Rechten van de Mens (hierna: artikel 1 EP) </w:t>
      </w:r>
      <w:r w:rsidRPr="001C2C6D">
        <w:rPr>
          <w:rStyle w:val="eop"/>
          <w:rFonts w:ascii="Verdana" w:hAnsi="Verdana"/>
          <w:sz w:val="20"/>
          <w:szCs w:val="20"/>
        </w:rPr>
        <w:t xml:space="preserve"> en/of </w:t>
      </w:r>
      <w:r w:rsidRPr="001C2C6D">
        <w:rPr>
          <w:rFonts w:ascii="Verdana" w:hAnsi="Verdana"/>
          <w:color w:val="000000"/>
          <w:sz w:val="20"/>
          <w:szCs w:val="20"/>
          <w:shd w:val="clear" w:color="auto" w:fill="FFFFFF"/>
        </w:rPr>
        <w:t>a</w:t>
      </w:r>
      <w:r w:rsidRPr="001C2C6D">
        <w:rPr>
          <w:rFonts w:ascii="Verdana" w:hAnsi="Verdana"/>
          <w:sz w:val="20"/>
          <w:szCs w:val="20"/>
          <w:shd w:val="clear" w:color="auto" w:fill="FFFFFF"/>
        </w:rPr>
        <w:t>rtikel 17 EU Handvest.</w:t>
      </w:r>
    </w:p>
    <w:p w14:paraId="0873E4FB"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61242B40"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
          <w:bCs/>
          <w:sz w:val="20"/>
          <w:szCs w:val="20"/>
        </w:rPr>
      </w:pPr>
      <w:r w:rsidRPr="001C2C6D">
        <w:rPr>
          <w:rFonts w:ascii="Verdana" w:hAnsi="Verdana"/>
          <w:b/>
          <w:bCs/>
          <w:sz w:val="20"/>
          <w:szCs w:val="20"/>
        </w:rPr>
        <w:t>Ad B: De voorwaarde als neergelegd in art. 3.3.7 lid 1 sub b namelijk dat de B&amp;B dient te voldoen aan oppervlakte eisen en de in de beleidsregels neergelegde oppervlakte regels</w:t>
      </w:r>
    </w:p>
    <w:p w14:paraId="439C2DB0"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599180F1"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bCs/>
          <w:sz w:val="20"/>
          <w:szCs w:val="20"/>
        </w:rPr>
      </w:pPr>
      <w:r w:rsidRPr="001C2C6D">
        <w:rPr>
          <w:rFonts w:ascii="Verdana" w:hAnsi="Verdana"/>
          <w:bCs/>
          <w:sz w:val="20"/>
          <w:szCs w:val="20"/>
        </w:rPr>
        <w:t>De gronden van het bezwaar te dezer zake zijn de volgende.</w:t>
      </w:r>
    </w:p>
    <w:p w14:paraId="3E0C8CBF"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02804425"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color w:val="000000"/>
          <w:sz w:val="20"/>
          <w:szCs w:val="20"/>
          <w:shd w:val="clear" w:color="auto" w:fill="FFFFFF"/>
        </w:rPr>
      </w:pPr>
      <w:r w:rsidRPr="001C2C6D">
        <w:rPr>
          <w:rFonts w:ascii="Verdana" w:hAnsi="Verdana"/>
          <w:color w:val="000000"/>
          <w:sz w:val="20"/>
          <w:szCs w:val="20"/>
        </w:rPr>
        <w:t xml:space="preserve">De bepaling dat maximaal 40% van de totale gebruiksoppervlakte van de woning of woonboot voor de  B&amp;B mag worden gebruikt is </w:t>
      </w:r>
      <w:r w:rsidRPr="001C2C6D">
        <w:rPr>
          <w:rStyle w:val="normaltextrun"/>
          <w:rFonts w:ascii="Verdana" w:hAnsi="Verdana"/>
          <w:bCs/>
          <w:sz w:val="20"/>
          <w:szCs w:val="20"/>
        </w:rPr>
        <w:t xml:space="preserve">in strijd met de </w:t>
      </w:r>
      <w:r w:rsidRPr="001C2C6D">
        <w:rPr>
          <w:rFonts w:ascii="Verdana" w:hAnsi="Verdana"/>
          <w:sz w:val="20"/>
          <w:szCs w:val="20"/>
          <w:shd w:val="clear" w:color="auto" w:fill="FFFFFF"/>
        </w:rPr>
        <w:t xml:space="preserve">artikelen 10 en/of  15, lid 2, sub a en  15 lid 3 van de </w:t>
      </w:r>
      <w:r w:rsidRPr="001C2C6D">
        <w:rPr>
          <w:rFonts w:ascii="Verdana" w:hAnsi="Verdana"/>
          <w:color w:val="000000"/>
          <w:sz w:val="20"/>
          <w:szCs w:val="20"/>
          <w:shd w:val="clear" w:color="auto" w:fill="FFFFFF"/>
        </w:rPr>
        <w:t xml:space="preserve">Dienstenrichtlijn en/of in strijd met </w:t>
      </w:r>
      <w:r w:rsidRPr="001C2C6D">
        <w:rPr>
          <w:rStyle w:val="normaltextrun"/>
          <w:rFonts w:ascii="Verdana" w:hAnsi="Verdana"/>
          <w:bCs/>
          <w:sz w:val="20"/>
          <w:szCs w:val="20"/>
        </w:rPr>
        <w:t xml:space="preserve">artikel 1 EP </w:t>
      </w:r>
      <w:r w:rsidRPr="001C2C6D">
        <w:rPr>
          <w:rFonts w:ascii="Verdana" w:hAnsi="Verdana"/>
          <w:color w:val="000000"/>
          <w:sz w:val="20"/>
          <w:szCs w:val="20"/>
          <w:shd w:val="clear" w:color="auto" w:fill="FFFFFF"/>
        </w:rPr>
        <w:t>en/of in strijd met a</w:t>
      </w:r>
      <w:r w:rsidRPr="001C2C6D">
        <w:rPr>
          <w:rFonts w:ascii="Verdana" w:hAnsi="Verdana"/>
          <w:sz w:val="20"/>
          <w:szCs w:val="20"/>
          <w:shd w:val="clear" w:color="auto" w:fill="FFFFFF"/>
        </w:rPr>
        <w:t>rtikel 17 EU Handvest.</w:t>
      </w:r>
    </w:p>
    <w:p w14:paraId="0DC3013B" w14:textId="77777777" w:rsidR="00EC6FBA" w:rsidRPr="001C2C6D" w:rsidRDefault="00EC6FBA" w:rsidP="00EC6FBA">
      <w:pPr>
        <w:pStyle w:val="ListParagraph"/>
        <w:spacing w:line="280" w:lineRule="atLeast"/>
        <w:rPr>
          <w:rFonts w:ascii="Verdana" w:hAnsi="Verdana"/>
          <w:color w:val="000000"/>
          <w:sz w:val="20"/>
          <w:szCs w:val="20"/>
          <w:shd w:val="clear" w:color="auto" w:fill="FFFFFF"/>
        </w:rPr>
      </w:pPr>
    </w:p>
    <w:p w14:paraId="0D12FA59"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color w:val="000000"/>
          <w:sz w:val="20"/>
          <w:szCs w:val="20"/>
          <w:shd w:val="clear" w:color="auto" w:fill="FFFFFF"/>
        </w:rPr>
      </w:pPr>
      <w:r w:rsidRPr="001C2C6D">
        <w:rPr>
          <w:rFonts w:ascii="Verdana" w:hAnsi="Verdana"/>
          <w:color w:val="000000"/>
          <w:sz w:val="20"/>
          <w:szCs w:val="20"/>
          <w:shd w:val="clear" w:color="auto" w:fill="FFFFFF"/>
        </w:rPr>
        <w:t xml:space="preserve">De bepaling dat </w:t>
      </w:r>
      <w:r w:rsidRPr="001C2C6D">
        <w:rPr>
          <w:rFonts w:ascii="Verdana" w:hAnsi="Verdana"/>
          <w:color w:val="000000"/>
          <w:sz w:val="20"/>
          <w:szCs w:val="20"/>
        </w:rPr>
        <w:t xml:space="preserve">maximaal 61 vierkante meter mag worden verhuurd is in strijd met </w:t>
      </w:r>
      <w:r w:rsidRPr="001C2C6D">
        <w:rPr>
          <w:rStyle w:val="normaltextrun"/>
          <w:rFonts w:ascii="Verdana" w:hAnsi="Verdana"/>
          <w:bCs/>
          <w:sz w:val="20"/>
          <w:szCs w:val="20"/>
        </w:rPr>
        <w:t xml:space="preserve">de </w:t>
      </w:r>
      <w:r w:rsidRPr="001C2C6D">
        <w:rPr>
          <w:rFonts w:ascii="Verdana" w:hAnsi="Verdana"/>
          <w:sz w:val="20"/>
          <w:szCs w:val="20"/>
          <w:shd w:val="clear" w:color="auto" w:fill="FFFFFF"/>
        </w:rPr>
        <w:t xml:space="preserve">artikelen 10 en/of  15, lid 2, sub a en  15 lid 3 van de </w:t>
      </w:r>
      <w:r w:rsidRPr="001C2C6D">
        <w:rPr>
          <w:rFonts w:ascii="Verdana" w:hAnsi="Verdana"/>
          <w:color w:val="000000"/>
          <w:sz w:val="20"/>
          <w:szCs w:val="20"/>
          <w:shd w:val="clear" w:color="auto" w:fill="FFFFFF"/>
        </w:rPr>
        <w:t xml:space="preserve">Dienstenrichtlijn en/of in strijd met </w:t>
      </w:r>
      <w:r w:rsidRPr="001C2C6D">
        <w:rPr>
          <w:rStyle w:val="normaltextrun"/>
          <w:rFonts w:ascii="Verdana" w:hAnsi="Verdana"/>
          <w:bCs/>
          <w:sz w:val="20"/>
          <w:szCs w:val="20"/>
        </w:rPr>
        <w:t>artikel 1 EP</w:t>
      </w:r>
      <w:r w:rsidRPr="001C2C6D">
        <w:rPr>
          <w:rStyle w:val="eop"/>
          <w:rFonts w:ascii="Verdana" w:hAnsi="Verdana"/>
          <w:sz w:val="20"/>
          <w:szCs w:val="20"/>
        </w:rPr>
        <w:t xml:space="preserve"> en/of in strijd met </w:t>
      </w:r>
      <w:r w:rsidRPr="001C2C6D">
        <w:rPr>
          <w:rFonts w:ascii="Verdana" w:hAnsi="Verdana"/>
          <w:color w:val="000000"/>
          <w:sz w:val="20"/>
          <w:szCs w:val="20"/>
          <w:shd w:val="clear" w:color="auto" w:fill="FFFFFF"/>
        </w:rPr>
        <w:t>a</w:t>
      </w:r>
      <w:r w:rsidRPr="001C2C6D">
        <w:rPr>
          <w:rFonts w:ascii="Verdana" w:hAnsi="Verdana"/>
          <w:sz w:val="20"/>
          <w:szCs w:val="20"/>
          <w:shd w:val="clear" w:color="auto" w:fill="FFFFFF"/>
        </w:rPr>
        <w:t>rtikel 17 EU Handvest.</w:t>
      </w:r>
    </w:p>
    <w:p w14:paraId="2C1ADE82" w14:textId="77777777" w:rsidR="00EC6FBA" w:rsidRPr="001C2C6D" w:rsidRDefault="00EC6FBA" w:rsidP="00EC6FBA">
      <w:pPr>
        <w:pStyle w:val="ListParagraph"/>
        <w:spacing w:line="280" w:lineRule="atLeast"/>
        <w:rPr>
          <w:rFonts w:ascii="Verdana" w:hAnsi="Verdana"/>
          <w:color w:val="000000"/>
          <w:sz w:val="20"/>
          <w:szCs w:val="20"/>
          <w:shd w:val="clear" w:color="auto" w:fill="FFFFFF"/>
        </w:rPr>
      </w:pPr>
    </w:p>
    <w:p w14:paraId="1DD6E138" w14:textId="12C485F0"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color w:val="000000"/>
          <w:sz w:val="20"/>
          <w:szCs w:val="20"/>
        </w:rPr>
      </w:pPr>
      <w:r w:rsidRPr="001C2C6D">
        <w:rPr>
          <w:rFonts w:ascii="Verdana" w:hAnsi="Verdana"/>
          <w:color w:val="000000"/>
          <w:sz w:val="20"/>
          <w:szCs w:val="20"/>
          <w:shd w:val="clear" w:color="auto" w:fill="FFFFFF"/>
        </w:rPr>
        <w:t xml:space="preserve">De samenloop van de bepalingen </w:t>
      </w:r>
      <w:r w:rsidRPr="00D532B2">
        <w:rPr>
          <w:rFonts w:ascii="Verdana" w:hAnsi="Verdana"/>
          <w:sz w:val="20"/>
          <w:szCs w:val="20"/>
          <w:shd w:val="clear" w:color="auto" w:fill="FFFFFF"/>
        </w:rPr>
        <w:t xml:space="preserve">dat </w:t>
      </w:r>
      <w:r w:rsidRPr="001C2C6D">
        <w:rPr>
          <w:rFonts w:ascii="Verdana" w:hAnsi="Verdana"/>
          <w:color w:val="000000"/>
          <w:sz w:val="20"/>
          <w:szCs w:val="20"/>
        </w:rPr>
        <w:t xml:space="preserve">maximaal 40% van de totale gebruiksoppervlakte van de woning of woonboot voor de  B&amp;B mag worden gebruikt en </w:t>
      </w:r>
      <w:r w:rsidRPr="001C2C6D">
        <w:rPr>
          <w:rFonts w:ascii="Verdana" w:hAnsi="Verdana"/>
          <w:color w:val="000000"/>
          <w:sz w:val="20"/>
          <w:szCs w:val="20"/>
          <w:shd w:val="clear" w:color="auto" w:fill="FFFFFF"/>
        </w:rPr>
        <w:t xml:space="preserve">dat </w:t>
      </w:r>
      <w:r w:rsidRPr="001C2C6D">
        <w:rPr>
          <w:rFonts w:ascii="Verdana" w:hAnsi="Verdana"/>
          <w:color w:val="000000"/>
          <w:sz w:val="20"/>
          <w:szCs w:val="20"/>
        </w:rPr>
        <w:t xml:space="preserve">maximaal 61 vierkante meter mag worden verhuurd is in strijd met </w:t>
      </w:r>
      <w:r w:rsidRPr="001C2C6D">
        <w:rPr>
          <w:rStyle w:val="normaltextrun"/>
          <w:rFonts w:ascii="Verdana" w:hAnsi="Verdana"/>
          <w:bCs/>
          <w:sz w:val="20"/>
          <w:szCs w:val="20"/>
        </w:rPr>
        <w:t xml:space="preserve">de </w:t>
      </w:r>
      <w:r w:rsidRPr="001C2C6D">
        <w:rPr>
          <w:rFonts w:ascii="Verdana" w:hAnsi="Verdana"/>
          <w:sz w:val="20"/>
          <w:szCs w:val="20"/>
          <w:shd w:val="clear" w:color="auto" w:fill="FFFFFF"/>
        </w:rPr>
        <w:t xml:space="preserve">artikelen 10 en/of  15, lid 2, sub a en  15 lid 3 van de </w:t>
      </w:r>
      <w:r w:rsidRPr="001C2C6D">
        <w:rPr>
          <w:rFonts w:ascii="Verdana" w:hAnsi="Verdana"/>
          <w:color w:val="000000"/>
          <w:sz w:val="20"/>
          <w:szCs w:val="20"/>
          <w:shd w:val="clear" w:color="auto" w:fill="FFFFFF"/>
        </w:rPr>
        <w:t xml:space="preserve">Dienstenrichtlijn en/of in strijd met </w:t>
      </w:r>
      <w:r w:rsidRPr="001C2C6D">
        <w:rPr>
          <w:rStyle w:val="normaltextrun"/>
          <w:rFonts w:ascii="Verdana" w:hAnsi="Verdana"/>
          <w:bCs/>
          <w:sz w:val="20"/>
          <w:szCs w:val="20"/>
        </w:rPr>
        <w:t>artikel 1 EP</w:t>
      </w:r>
      <w:r w:rsidRPr="001C2C6D">
        <w:rPr>
          <w:rStyle w:val="eop"/>
          <w:rFonts w:ascii="Verdana" w:hAnsi="Verdana"/>
          <w:sz w:val="20"/>
          <w:szCs w:val="20"/>
        </w:rPr>
        <w:t xml:space="preserve"> en/of in strijd met </w:t>
      </w:r>
      <w:r w:rsidRPr="001C2C6D">
        <w:rPr>
          <w:rFonts w:ascii="Verdana" w:hAnsi="Verdana"/>
          <w:color w:val="000000"/>
          <w:sz w:val="20"/>
          <w:szCs w:val="20"/>
          <w:shd w:val="clear" w:color="auto" w:fill="FFFFFF"/>
        </w:rPr>
        <w:t>a</w:t>
      </w:r>
      <w:r w:rsidRPr="001C2C6D">
        <w:rPr>
          <w:rFonts w:ascii="Verdana" w:hAnsi="Verdana"/>
          <w:sz w:val="20"/>
          <w:szCs w:val="20"/>
          <w:shd w:val="clear" w:color="auto" w:fill="FFFFFF"/>
        </w:rPr>
        <w:t>rtikel 17 EU Handvest.</w:t>
      </w:r>
    </w:p>
    <w:p w14:paraId="578AD977"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color w:val="000000"/>
          <w:sz w:val="20"/>
          <w:szCs w:val="20"/>
        </w:rPr>
      </w:pPr>
    </w:p>
    <w:p w14:paraId="04C585F2"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color w:val="000000"/>
          <w:sz w:val="20"/>
          <w:szCs w:val="20"/>
          <w:shd w:val="clear" w:color="auto" w:fill="FFFFFF"/>
        </w:rPr>
      </w:pPr>
      <w:r w:rsidRPr="001C2C6D">
        <w:rPr>
          <w:rFonts w:ascii="Verdana" w:hAnsi="Verdana"/>
          <w:color w:val="000000"/>
          <w:sz w:val="20"/>
          <w:szCs w:val="20"/>
        </w:rPr>
        <w:t xml:space="preserve">De bepaling dat voor de berekening van de totale oppervlakte van de B&amp;B de ruimtes die de gasten en de hoofdbewoner delen voor 50% meetellen is in strijd met het door de gemeente gevoerde beleid in relatie tot </w:t>
      </w:r>
      <w:r w:rsidRPr="001C2C6D">
        <w:rPr>
          <w:rStyle w:val="normaltextrun"/>
          <w:rFonts w:ascii="Verdana" w:hAnsi="Verdana"/>
          <w:sz w:val="20"/>
          <w:szCs w:val="20"/>
        </w:rPr>
        <w:t xml:space="preserve">het arrest Bronkhorst/Van Eijk (HR 28 januari 1994, NJ 1994, 363; ECLI:NL:HR:194:ZC1245) en/of  is in strijd met </w:t>
      </w:r>
      <w:r w:rsidRPr="001C2C6D">
        <w:rPr>
          <w:rStyle w:val="normaltextrun"/>
          <w:rFonts w:ascii="Verdana" w:hAnsi="Verdana"/>
          <w:bCs/>
          <w:sz w:val="20"/>
          <w:szCs w:val="20"/>
        </w:rPr>
        <w:t xml:space="preserve">de </w:t>
      </w:r>
      <w:r w:rsidRPr="001C2C6D">
        <w:rPr>
          <w:rFonts w:ascii="Verdana" w:hAnsi="Verdana"/>
          <w:sz w:val="20"/>
          <w:szCs w:val="20"/>
          <w:shd w:val="clear" w:color="auto" w:fill="FFFFFF"/>
        </w:rPr>
        <w:t xml:space="preserve">artikelen 10 en/of  15, lid 2, sub a en  15 lid 3 van de </w:t>
      </w:r>
      <w:r w:rsidRPr="001C2C6D">
        <w:rPr>
          <w:rFonts w:ascii="Verdana" w:hAnsi="Verdana"/>
          <w:color w:val="000000"/>
          <w:sz w:val="20"/>
          <w:szCs w:val="20"/>
          <w:shd w:val="clear" w:color="auto" w:fill="FFFFFF"/>
        </w:rPr>
        <w:t xml:space="preserve">Dienstenrichtlijn en/of in strijd met </w:t>
      </w:r>
      <w:r w:rsidRPr="001C2C6D">
        <w:rPr>
          <w:rStyle w:val="normaltextrun"/>
          <w:rFonts w:ascii="Verdana" w:hAnsi="Verdana"/>
          <w:bCs/>
          <w:sz w:val="20"/>
          <w:szCs w:val="20"/>
        </w:rPr>
        <w:t>artikel 1 EP</w:t>
      </w:r>
      <w:r w:rsidRPr="001C2C6D">
        <w:rPr>
          <w:rStyle w:val="eop"/>
          <w:rFonts w:ascii="Verdana" w:hAnsi="Verdana"/>
          <w:sz w:val="20"/>
          <w:szCs w:val="20"/>
        </w:rPr>
        <w:t xml:space="preserve"> en/of in strijd met </w:t>
      </w:r>
      <w:r w:rsidRPr="001C2C6D">
        <w:rPr>
          <w:rFonts w:ascii="Verdana" w:hAnsi="Verdana"/>
          <w:color w:val="000000"/>
          <w:sz w:val="20"/>
          <w:szCs w:val="20"/>
          <w:shd w:val="clear" w:color="auto" w:fill="FFFFFF"/>
        </w:rPr>
        <w:t>a</w:t>
      </w:r>
      <w:r w:rsidRPr="001C2C6D">
        <w:rPr>
          <w:rFonts w:ascii="Verdana" w:hAnsi="Verdana"/>
          <w:sz w:val="20"/>
          <w:szCs w:val="20"/>
          <w:shd w:val="clear" w:color="auto" w:fill="FFFFFF"/>
        </w:rPr>
        <w:t>rtikel 17 EU Handvest.</w:t>
      </w:r>
    </w:p>
    <w:p w14:paraId="28B054FB"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color w:val="000000"/>
          <w:sz w:val="20"/>
          <w:szCs w:val="20"/>
          <w:shd w:val="clear" w:color="auto" w:fill="FFFFFF"/>
        </w:rPr>
      </w:pPr>
    </w:p>
    <w:p w14:paraId="0FB8E047"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
          <w:color w:val="000000"/>
          <w:sz w:val="20"/>
          <w:szCs w:val="20"/>
          <w:shd w:val="clear" w:color="auto" w:fill="FFFFFF"/>
        </w:rPr>
      </w:pPr>
      <w:r w:rsidRPr="001C2C6D">
        <w:rPr>
          <w:rFonts w:ascii="Verdana" w:hAnsi="Verdana"/>
          <w:b/>
          <w:color w:val="000000"/>
          <w:sz w:val="20"/>
          <w:szCs w:val="20"/>
          <w:shd w:val="clear" w:color="auto" w:fill="FFFFFF"/>
        </w:rPr>
        <w:t xml:space="preserve">Ad C: </w:t>
      </w:r>
      <w:r w:rsidRPr="001C2C6D">
        <w:rPr>
          <w:rFonts w:ascii="Verdana" w:hAnsi="Verdana"/>
          <w:b/>
          <w:bCs/>
          <w:sz w:val="20"/>
          <w:szCs w:val="20"/>
        </w:rPr>
        <w:t xml:space="preserve">De voorwaarde als neergelegd in art. 3.3.7 lid 1 sub f namelijk dat de vergunning </w:t>
      </w:r>
      <w:r w:rsidRPr="001C2C6D">
        <w:rPr>
          <w:rFonts w:ascii="Verdana" w:hAnsi="Verdana"/>
          <w:b/>
          <w:sz w:val="20"/>
          <w:szCs w:val="20"/>
        </w:rPr>
        <w:t>geldig is voor een periode van ten hoogste acht jaar</w:t>
      </w:r>
    </w:p>
    <w:p w14:paraId="4280B505" w14:textId="77777777" w:rsidR="00EC6FBA" w:rsidRPr="001C2C6D" w:rsidRDefault="00EC6FBA" w:rsidP="00EC6FBA">
      <w:pPr>
        <w:pStyle w:val="ListParagraph"/>
        <w:spacing w:line="280" w:lineRule="atLeast"/>
        <w:rPr>
          <w:rFonts w:ascii="Verdana" w:hAnsi="Verdana"/>
          <w:bCs/>
          <w:sz w:val="20"/>
          <w:szCs w:val="20"/>
        </w:rPr>
      </w:pPr>
    </w:p>
    <w:p w14:paraId="5EAD679E"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Style w:val="normaltextrun"/>
          <w:rFonts w:ascii="Verdana" w:hAnsi="Verdana"/>
          <w:bCs/>
          <w:sz w:val="20"/>
          <w:szCs w:val="20"/>
        </w:rPr>
      </w:pPr>
      <w:r w:rsidRPr="001C2C6D">
        <w:rPr>
          <w:rFonts w:ascii="Verdana" w:hAnsi="Verdana"/>
          <w:bCs/>
          <w:sz w:val="20"/>
          <w:szCs w:val="20"/>
        </w:rPr>
        <w:t xml:space="preserve">De bepaling als neergelegd in art. 3.3.7 lid 1 sub f namelijk dat de vergunning </w:t>
      </w:r>
      <w:r w:rsidRPr="001C2C6D">
        <w:rPr>
          <w:rFonts w:ascii="Verdana" w:hAnsi="Verdana"/>
          <w:sz w:val="20"/>
          <w:szCs w:val="20"/>
        </w:rPr>
        <w:t xml:space="preserve">geldig is voor een periode van ten hoogste acht jaar is in strijd met </w:t>
      </w:r>
      <w:r w:rsidRPr="001C2C6D">
        <w:rPr>
          <w:rStyle w:val="normaltextrun"/>
          <w:rFonts w:ascii="Verdana" w:hAnsi="Verdana"/>
          <w:color w:val="000000"/>
          <w:sz w:val="20"/>
          <w:szCs w:val="20"/>
          <w:bdr w:val="none" w:sz="0" w:space="0" w:color="auto" w:frame="1"/>
        </w:rPr>
        <w:t xml:space="preserve">artikel 11, eerste lid, aanhef en onder b, van de Dienstenrichtlijn. </w:t>
      </w:r>
    </w:p>
    <w:p w14:paraId="3D6CFA55"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Cs/>
          <w:sz w:val="20"/>
          <w:szCs w:val="20"/>
        </w:rPr>
      </w:pPr>
    </w:p>
    <w:p w14:paraId="18CC51DE" w14:textId="24572433" w:rsidR="00EC6FBA" w:rsidRPr="001C2C6D" w:rsidRDefault="00EC6FBA" w:rsidP="00EC6FBA">
      <w:pPr>
        <w:pStyle w:val="paragraph"/>
        <w:spacing w:before="0" w:beforeAutospacing="0" w:after="0" w:afterAutospacing="0" w:line="280" w:lineRule="atLeast"/>
        <w:jc w:val="both"/>
        <w:textAlignment w:val="baseline"/>
        <w:rPr>
          <w:rFonts w:ascii="Verdana" w:hAnsi="Verdana"/>
          <w:b/>
          <w:color w:val="000000"/>
          <w:sz w:val="20"/>
          <w:szCs w:val="20"/>
          <w:shd w:val="clear" w:color="auto" w:fill="FFFFFF"/>
        </w:rPr>
      </w:pPr>
      <w:r w:rsidRPr="001C2C6D">
        <w:rPr>
          <w:rFonts w:ascii="Verdana" w:hAnsi="Verdana"/>
          <w:b/>
          <w:color w:val="000000"/>
          <w:sz w:val="20"/>
          <w:szCs w:val="20"/>
          <w:shd w:val="clear" w:color="auto" w:fill="FFFFFF"/>
        </w:rPr>
        <w:t xml:space="preserve">Ad D: </w:t>
      </w:r>
      <w:r w:rsidRPr="001C2C6D">
        <w:rPr>
          <w:rFonts w:ascii="Verdana" w:hAnsi="Verdana"/>
          <w:b/>
          <w:sz w:val="20"/>
          <w:szCs w:val="20"/>
        </w:rPr>
        <w:t>Het voorschrift als neergelegd in art. 3.3.7 lid 2 sub a namelijk dat de exploitant(en) waar de aanvraag betrekking op heeft, de B&amp;B zelf exploiteert (of exploiteren)</w:t>
      </w:r>
      <w:r w:rsidR="00EE0551">
        <w:rPr>
          <w:rFonts w:ascii="Verdana" w:hAnsi="Verdana"/>
          <w:b/>
          <w:sz w:val="20"/>
          <w:szCs w:val="20"/>
        </w:rPr>
        <w:t xml:space="preserve"> </w:t>
      </w:r>
      <w:r w:rsidRPr="001C2C6D">
        <w:rPr>
          <w:rFonts w:ascii="Verdana" w:hAnsi="Verdana"/>
          <w:b/>
          <w:sz w:val="20"/>
          <w:szCs w:val="20"/>
        </w:rPr>
        <w:t>en nachtverblijf houdt in de woonruimte tijdens het verblijf van gasten</w:t>
      </w:r>
    </w:p>
    <w:p w14:paraId="716D73F5" w14:textId="77777777" w:rsidR="00EC6FBA" w:rsidRPr="001C2C6D" w:rsidRDefault="00EC6FBA" w:rsidP="00EC6FBA">
      <w:pPr>
        <w:pStyle w:val="ListParagraph"/>
        <w:spacing w:line="280" w:lineRule="atLeast"/>
        <w:rPr>
          <w:rFonts w:ascii="Verdana" w:hAnsi="Verdana"/>
          <w:color w:val="000000"/>
          <w:sz w:val="20"/>
          <w:szCs w:val="20"/>
          <w:shd w:val="clear" w:color="auto" w:fill="FFFFFF"/>
        </w:rPr>
      </w:pPr>
    </w:p>
    <w:p w14:paraId="0F0674B2" w14:textId="3E146D5A"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color w:val="000000"/>
          <w:sz w:val="20"/>
          <w:szCs w:val="20"/>
          <w:shd w:val="clear" w:color="auto" w:fill="FFFFFF"/>
        </w:rPr>
      </w:pPr>
      <w:r w:rsidRPr="001C2C6D">
        <w:rPr>
          <w:rFonts w:ascii="Verdana" w:hAnsi="Verdana"/>
          <w:color w:val="000000"/>
          <w:sz w:val="20"/>
          <w:szCs w:val="20"/>
          <w:shd w:val="clear" w:color="auto" w:fill="FFFFFF"/>
        </w:rPr>
        <w:t>Ter zake van het voorschrift dat de exploitant de B&amp;B zelf dient te exploiteren hanteert de gemeente een onjuiste interpretatie van</w:t>
      </w:r>
      <w:r w:rsidR="00EE0551">
        <w:rPr>
          <w:rFonts w:ascii="Verdana" w:hAnsi="Verdana"/>
          <w:color w:val="000000"/>
          <w:sz w:val="20"/>
          <w:szCs w:val="20"/>
          <w:shd w:val="clear" w:color="auto" w:fill="FFFFFF"/>
        </w:rPr>
        <w:t xml:space="preserve"> </w:t>
      </w:r>
      <w:r w:rsidRPr="001C2C6D">
        <w:rPr>
          <w:rFonts w:ascii="Verdana" w:hAnsi="Verdana"/>
          <w:color w:val="000000"/>
          <w:sz w:val="20"/>
          <w:szCs w:val="20"/>
          <w:shd w:val="clear" w:color="auto" w:fill="FFFFFF"/>
        </w:rPr>
        <w:t xml:space="preserve">het begrip exploiteren. Daarnaast is het voorschrift dat de exploitant de B&amp;B zelf dient te exploiteren </w:t>
      </w:r>
      <w:r w:rsidRPr="001C2C6D">
        <w:rPr>
          <w:rStyle w:val="normaltextrun"/>
          <w:rFonts w:ascii="Verdana" w:hAnsi="Verdana"/>
          <w:sz w:val="20"/>
          <w:szCs w:val="20"/>
        </w:rPr>
        <w:t xml:space="preserve">in strijd met </w:t>
      </w:r>
      <w:r w:rsidRPr="001C2C6D">
        <w:rPr>
          <w:rStyle w:val="normaltextrun"/>
          <w:rFonts w:ascii="Verdana" w:hAnsi="Verdana"/>
          <w:bCs/>
          <w:sz w:val="20"/>
          <w:szCs w:val="20"/>
        </w:rPr>
        <w:t xml:space="preserve">de </w:t>
      </w:r>
      <w:r w:rsidRPr="001C2C6D">
        <w:rPr>
          <w:rFonts w:ascii="Verdana" w:hAnsi="Verdana"/>
          <w:sz w:val="20"/>
          <w:szCs w:val="20"/>
          <w:shd w:val="clear" w:color="auto" w:fill="FFFFFF"/>
        </w:rPr>
        <w:t xml:space="preserve">artikelen 10 en/of  15, lid 2, sub a en 15 lid 3 van de </w:t>
      </w:r>
      <w:r w:rsidRPr="001C2C6D">
        <w:rPr>
          <w:rFonts w:ascii="Verdana" w:hAnsi="Verdana"/>
          <w:color w:val="000000"/>
          <w:sz w:val="20"/>
          <w:szCs w:val="20"/>
          <w:shd w:val="clear" w:color="auto" w:fill="FFFFFF"/>
        </w:rPr>
        <w:t xml:space="preserve">Dienstenrichtlijn en/of in strijd met </w:t>
      </w:r>
      <w:r w:rsidRPr="001C2C6D">
        <w:rPr>
          <w:rStyle w:val="normaltextrun"/>
          <w:rFonts w:ascii="Verdana" w:hAnsi="Verdana"/>
          <w:bCs/>
          <w:sz w:val="20"/>
          <w:szCs w:val="20"/>
        </w:rPr>
        <w:t>artikel 1 EP</w:t>
      </w:r>
      <w:r w:rsidRPr="001C2C6D">
        <w:rPr>
          <w:rStyle w:val="eop"/>
          <w:rFonts w:ascii="Verdana" w:hAnsi="Verdana"/>
          <w:sz w:val="20"/>
          <w:szCs w:val="20"/>
        </w:rPr>
        <w:t xml:space="preserve"> en/of in strijd met </w:t>
      </w:r>
      <w:r w:rsidRPr="001C2C6D">
        <w:rPr>
          <w:rFonts w:ascii="Verdana" w:hAnsi="Verdana"/>
          <w:color w:val="000000"/>
          <w:sz w:val="20"/>
          <w:szCs w:val="20"/>
          <w:shd w:val="clear" w:color="auto" w:fill="FFFFFF"/>
        </w:rPr>
        <w:t>a</w:t>
      </w:r>
      <w:r w:rsidRPr="001C2C6D">
        <w:rPr>
          <w:rFonts w:ascii="Verdana" w:hAnsi="Verdana"/>
          <w:sz w:val="20"/>
          <w:szCs w:val="20"/>
          <w:shd w:val="clear" w:color="auto" w:fill="FFFFFF"/>
        </w:rPr>
        <w:t>rtikel 17 EU Handvest.</w:t>
      </w:r>
    </w:p>
    <w:p w14:paraId="05B7795B"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color w:val="000000"/>
          <w:sz w:val="20"/>
          <w:szCs w:val="20"/>
          <w:shd w:val="clear" w:color="auto" w:fill="FFFFFF"/>
        </w:rPr>
      </w:pPr>
    </w:p>
    <w:p w14:paraId="6AB73D5F" w14:textId="16737941"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sz w:val="20"/>
          <w:szCs w:val="20"/>
        </w:rPr>
      </w:pPr>
      <w:r w:rsidRPr="001C2C6D">
        <w:rPr>
          <w:rFonts w:ascii="Verdana" w:hAnsi="Verdana"/>
          <w:color w:val="000000"/>
          <w:sz w:val="20"/>
          <w:szCs w:val="20"/>
          <w:shd w:val="clear" w:color="auto" w:fill="FFFFFF"/>
        </w:rPr>
        <w:t xml:space="preserve">Het voorschrift dat de exploitant nachtverblijf houdt </w:t>
      </w:r>
      <w:r w:rsidRPr="001C2C6D">
        <w:rPr>
          <w:rFonts w:ascii="Verdana" w:hAnsi="Verdana"/>
          <w:sz w:val="20"/>
          <w:szCs w:val="20"/>
        </w:rPr>
        <w:t>in de woonruimte tijdens het verblijf van gasten</w:t>
      </w:r>
      <w:r w:rsidR="00EE0551">
        <w:rPr>
          <w:rFonts w:ascii="Verdana" w:hAnsi="Verdana"/>
          <w:sz w:val="20"/>
          <w:szCs w:val="20"/>
        </w:rPr>
        <w:t xml:space="preserve"> </w:t>
      </w:r>
      <w:r w:rsidR="00EE0551" w:rsidRPr="00D532B2">
        <w:rPr>
          <w:rFonts w:ascii="Verdana" w:hAnsi="Verdana"/>
          <w:sz w:val="20"/>
          <w:szCs w:val="20"/>
        </w:rPr>
        <w:t>is</w:t>
      </w:r>
      <w:r w:rsidRPr="00D532B2">
        <w:rPr>
          <w:rFonts w:ascii="Verdana" w:hAnsi="Verdana"/>
          <w:sz w:val="20"/>
          <w:szCs w:val="20"/>
        </w:rPr>
        <w:t xml:space="preserve"> </w:t>
      </w:r>
      <w:r w:rsidRPr="001C2C6D">
        <w:rPr>
          <w:rStyle w:val="normaltextrun"/>
          <w:rFonts w:ascii="Verdana" w:hAnsi="Verdana"/>
          <w:sz w:val="20"/>
          <w:szCs w:val="20"/>
        </w:rPr>
        <w:t xml:space="preserve">in strijd met </w:t>
      </w:r>
      <w:r w:rsidRPr="001C2C6D">
        <w:rPr>
          <w:rStyle w:val="normaltextrun"/>
          <w:rFonts w:ascii="Verdana" w:hAnsi="Verdana"/>
          <w:bCs/>
          <w:sz w:val="20"/>
          <w:szCs w:val="20"/>
        </w:rPr>
        <w:t xml:space="preserve">de </w:t>
      </w:r>
      <w:r w:rsidRPr="001C2C6D">
        <w:rPr>
          <w:rFonts w:ascii="Verdana" w:hAnsi="Verdana"/>
          <w:sz w:val="20"/>
          <w:szCs w:val="20"/>
          <w:shd w:val="clear" w:color="auto" w:fill="FFFFFF"/>
        </w:rPr>
        <w:t xml:space="preserve">artikelen 10 en/of 15, lid 2, sub a en 15 lid 3 van de </w:t>
      </w:r>
      <w:r w:rsidRPr="001C2C6D">
        <w:rPr>
          <w:rFonts w:ascii="Verdana" w:hAnsi="Verdana"/>
          <w:color w:val="000000"/>
          <w:sz w:val="20"/>
          <w:szCs w:val="20"/>
          <w:shd w:val="clear" w:color="auto" w:fill="FFFFFF"/>
        </w:rPr>
        <w:t xml:space="preserve">Dienstenrichtlijn en/of in strijd met </w:t>
      </w:r>
      <w:r w:rsidRPr="001C2C6D">
        <w:rPr>
          <w:rStyle w:val="normaltextrun"/>
          <w:rFonts w:ascii="Verdana" w:hAnsi="Verdana"/>
          <w:bCs/>
          <w:sz w:val="20"/>
          <w:szCs w:val="20"/>
        </w:rPr>
        <w:t>artikel 1 EP</w:t>
      </w:r>
      <w:r w:rsidRPr="001C2C6D">
        <w:rPr>
          <w:rStyle w:val="eop"/>
          <w:rFonts w:ascii="Verdana" w:hAnsi="Verdana"/>
          <w:sz w:val="20"/>
          <w:szCs w:val="20"/>
        </w:rPr>
        <w:t xml:space="preserve"> en/of in strijd met </w:t>
      </w:r>
      <w:r w:rsidRPr="001C2C6D">
        <w:rPr>
          <w:rFonts w:ascii="Verdana" w:hAnsi="Verdana"/>
          <w:color w:val="000000"/>
          <w:sz w:val="20"/>
          <w:szCs w:val="20"/>
          <w:shd w:val="clear" w:color="auto" w:fill="FFFFFF"/>
        </w:rPr>
        <w:t>a</w:t>
      </w:r>
      <w:r w:rsidRPr="001C2C6D">
        <w:rPr>
          <w:rFonts w:ascii="Verdana" w:hAnsi="Verdana"/>
          <w:sz w:val="20"/>
          <w:szCs w:val="20"/>
          <w:shd w:val="clear" w:color="auto" w:fill="FFFFFF"/>
        </w:rPr>
        <w:t>rtikel 17 EU Handvest.</w:t>
      </w:r>
    </w:p>
    <w:p w14:paraId="12BA50E3"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rPr>
      </w:pPr>
    </w:p>
    <w:p w14:paraId="10BDD31C"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
          <w:sz w:val="20"/>
          <w:szCs w:val="20"/>
        </w:rPr>
      </w:pPr>
      <w:r w:rsidRPr="001C2C6D">
        <w:rPr>
          <w:rFonts w:ascii="Verdana" w:hAnsi="Verdana"/>
          <w:b/>
          <w:sz w:val="20"/>
          <w:szCs w:val="20"/>
        </w:rPr>
        <w:t xml:space="preserve">Ad E: De beleidsmatige uitwerking van de voorwaarde als neergelegd in art. 3.3.7 lid 1 sub a namelijk dat de </w:t>
      </w:r>
      <w:r w:rsidRPr="001C2C6D">
        <w:rPr>
          <w:rFonts w:ascii="Verdana" w:hAnsi="Verdana"/>
          <w:b/>
          <w:color w:val="000000"/>
          <w:sz w:val="20"/>
          <w:szCs w:val="20"/>
          <w:shd w:val="clear" w:color="auto" w:fill="FFFFFF"/>
        </w:rPr>
        <w:t xml:space="preserve"> B&amp;B exploitant  de afgelopen 12 maanden minstens 6 maanden op het adres van zijn B&amp;B verbleef</w:t>
      </w:r>
    </w:p>
    <w:p w14:paraId="5D5886F4" w14:textId="77777777" w:rsidR="00EC6FBA" w:rsidRPr="001C2C6D" w:rsidRDefault="00EC6FBA" w:rsidP="00EC6FBA">
      <w:pPr>
        <w:pStyle w:val="ListParagraph"/>
        <w:spacing w:line="280" w:lineRule="atLeast"/>
        <w:rPr>
          <w:rFonts w:ascii="Verdana" w:hAnsi="Verdana"/>
          <w:sz w:val="20"/>
          <w:szCs w:val="20"/>
        </w:rPr>
      </w:pPr>
    </w:p>
    <w:p w14:paraId="283E17CF" w14:textId="0A68DFAB"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Style w:val="normaltextrun"/>
          <w:rFonts w:ascii="Verdana" w:hAnsi="Verdana"/>
          <w:sz w:val="20"/>
          <w:szCs w:val="20"/>
        </w:rPr>
      </w:pPr>
      <w:r w:rsidRPr="001C2C6D">
        <w:rPr>
          <w:rStyle w:val="normaltextrun"/>
          <w:rFonts w:ascii="Verdana" w:hAnsi="Verdana"/>
          <w:color w:val="000000"/>
          <w:sz w:val="20"/>
          <w:szCs w:val="20"/>
        </w:rPr>
        <w:t xml:space="preserve">De beleidsregel dat er alleen sprake is van hoofdverblijf indien </w:t>
      </w:r>
      <w:r w:rsidRPr="001C2C6D">
        <w:rPr>
          <w:rFonts w:ascii="Verdana" w:hAnsi="Verdana"/>
          <w:sz w:val="20"/>
          <w:szCs w:val="20"/>
        </w:rPr>
        <w:t xml:space="preserve">de </w:t>
      </w:r>
      <w:r w:rsidRPr="001C2C6D">
        <w:rPr>
          <w:rFonts w:ascii="Verdana" w:hAnsi="Verdana"/>
          <w:color w:val="000000"/>
          <w:sz w:val="20"/>
          <w:szCs w:val="20"/>
          <w:shd w:val="clear" w:color="auto" w:fill="FFFFFF"/>
        </w:rPr>
        <w:t xml:space="preserve">B&amp;B exploitant de afgelopen 12 maanden minstens 6 maanden op het adres van zijn B&amp;B verbleef is in strijd met artikel 14 lid 8 van de Dienstenrichtlijn en/of in </w:t>
      </w:r>
      <w:r w:rsidRPr="001C2C6D">
        <w:rPr>
          <w:rStyle w:val="normaltextrun"/>
          <w:rFonts w:ascii="Verdana" w:hAnsi="Verdana"/>
          <w:color w:val="000000"/>
          <w:sz w:val="20"/>
          <w:szCs w:val="20"/>
        </w:rPr>
        <w:t>strijd met het gelijkheidsbeginsel – of wel het discriminatieverbod </w:t>
      </w:r>
      <w:r w:rsidRPr="001C2C6D">
        <w:rPr>
          <w:rStyle w:val="contextualspellingandgrammarerror"/>
          <w:rFonts w:ascii="Verdana" w:hAnsi="Verdana"/>
          <w:color w:val="000000"/>
          <w:sz w:val="20"/>
          <w:szCs w:val="20"/>
        </w:rPr>
        <w:t>- zoals</w:t>
      </w:r>
      <w:r w:rsidRPr="001C2C6D">
        <w:rPr>
          <w:rStyle w:val="normaltextrun"/>
          <w:rFonts w:ascii="Verdana" w:hAnsi="Verdana"/>
          <w:color w:val="000000"/>
          <w:sz w:val="20"/>
          <w:szCs w:val="20"/>
        </w:rPr>
        <w:t> neergelegd in artikel 1 Twaalfde Protocol EVRM, in artikel 14 EVRM – als accessoir recht - en in artikel 26 van het IVBPR.</w:t>
      </w:r>
    </w:p>
    <w:p w14:paraId="71241984" w14:textId="77777777" w:rsidR="00EC6FBA" w:rsidRPr="001C2C6D" w:rsidRDefault="00EC6FBA" w:rsidP="00EC6FBA">
      <w:pPr>
        <w:pStyle w:val="paragraph"/>
        <w:spacing w:before="0" w:beforeAutospacing="0" w:after="0" w:afterAutospacing="0" w:line="280" w:lineRule="atLeast"/>
        <w:jc w:val="both"/>
        <w:textAlignment w:val="baseline"/>
        <w:rPr>
          <w:rStyle w:val="normaltextrun"/>
          <w:rFonts w:ascii="Verdana" w:hAnsi="Verdana"/>
          <w:sz w:val="20"/>
          <w:szCs w:val="20"/>
        </w:rPr>
      </w:pPr>
    </w:p>
    <w:p w14:paraId="10F3DB6F"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sz w:val="20"/>
          <w:szCs w:val="20"/>
          <w:lang w:eastAsia="en-US"/>
        </w:rPr>
      </w:pPr>
      <w:r w:rsidRPr="001C2C6D">
        <w:rPr>
          <w:rFonts w:ascii="Verdana" w:hAnsi="Verdana"/>
          <w:b/>
          <w:color w:val="000000"/>
          <w:sz w:val="20"/>
          <w:szCs w:val="20"/>
          <w:shd w:val="clear" w:color="auto" w:fill="FFFFFF"/>
        </w:rPr>
        <w:t xml:space="preserve">Ad F: De beleidsmatige uitwerking van de voorwaarde als neergelegd in artikel </w:t>
      </w:r>
      <w:r w:rsidRPr="001C2C6D">
        <w:rPr>
          <w:rFonts w:ascii="Verdana" w:hAnsi="Verdana"/>
          <w:b/>
          <w:sz w:val="20"/>
          <w:szCs w:val="20"/>
        </w:rPr>
        <w:t>3.3.7 lid 1 sub a in het bijzonder het beleid dat de gemeente toepast bij de interpretatie van het begrip “eigen ingang”</w:t>
      </w:r>
      <w:r w:rsidRPr="001C2C6D">
        <w:rPr>
          <w:rFonts w:ascii="Verdana" w:hAnsi="Verdana"/>
          <w:sz w:val="20"/>
          <w:szCs w:val="20"/>
          <w:lang w:eastAsia="en-US"/>
        </w:rPr>
        <w:t xml:space="preserve"> </w:t>
      </w:r>
    </w:p>
    <w:p w14:paraId="7635FC2D" w14:textId="77777777" w:rsidR="00EC6FBA" w:rsidRPr="001C2C6D" w:rsidRDefault="00EC6FBA" w:rsidP="00EC6FBA">
      <w:pPr>
        <w:pStyle w:val="ListParagraph"/>
        <w:spacing w:line="280" w:lineRule="atLeast"/>
        <w:rPr>
          <w:rFonts w:ascii="Verdana" w:hAnsi="Verdana"/>
          <w:sz w:val="20"/>
          <w:szCs w:val="20"/>
        </w:rPr>
      </w:pPr>
    </w:p>
    <w:p w14:paraId="101835CC" w14:textId="18531644"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Style w:val="normaltextrun"/>
          <w:rFonts w:ascii="Verdana" w:hAnsi="Verdana"/>
          <w:sz w:val="20"/>
          <w:szCs w:val="20"/>
        </w:rPr>
      </w:pPr>
      <w:r w:rsidRPr="001C2C6D">
        <w:rPr>
          <w:rFonts w:ascii="Verdana" w:hAnsi="Verdana"/>
          <w:sz w:val="20"/>
          <w:szCs w:val="20"/>
        </w:rPr>
        <w:t xml:space="preserve">Het beleid dat de gemeente toepast </w:t>
      </w:r>
      <w:r w:rsidRPr="00D532B2">
        <w:rPr>
          <w:rFonts w:ascii="Verdana" w:hAnsi="Verdana"/>
          <w:sz w:val="20"/>
          <w:szCs w:val="20"/>
        </w:rPr>
        <w:t xml:space="preserve">bij de </w:t>
      </w:r>
      <w:r w:rsidRPr="001C2C6D">
        <w:rPr>
          <w:rFonts w:ascii="Verdana" w:hAnsi="Verdana"/>
          <w:sz w:val="20"/>
          <w:szCs w:val="20"/>
        </w:rPr>
        <w:t xml:space="preserve">interpretatie van het begrip “eigen ingang” is in strijd met </w:t>
      </w:r>
      <w:r w:rsidRPr="001C2C6D">
        <w:rPr>
          <w:rStyle w:val="normaltextrun"/>
          <w:rFonts w:ascii="Verdana" w:hAnsi="Verdana"/>
          <w:sz w:val="20"/>
          <w:szCs w:val="20"/>
        </w:rPr>
        <w:t>het arrest Bronkhorst/Van Eijk (HR 28 januari 1994, NJ 1994, 363; ECLI:NL:HR:194:ZC1245). ‘</w:t>
      </w:r>
    </w:p>
    <w:p w14:paraId="0BD498DF" w14:textId="77777777" w:rsidR="00EC6FBA" w:rsidRPr="001C2C6D" w:rsidRDefault="00EC6FBA" w:rsidP="00EC6FBA">
      <w:pPr>
        <w:pStyle w:val="paragraph"/>
        <w:spacing w:before="0" w:beforeAutospacing="0" w:after="0" w:afterAutospacing="0" w:line="280" w:lineRule="atLeast"/>
        <w:jc w:val="both"/>
        <w:textAlignment w:val="baseline"/>
        <w:rPr>
          <w:rStyle w:val="normaltextrun"/>
          <w:rFonts w:ascii="Verdana" w:hAnsi="Verdana"/>
          <w:sz w:val="20"/>
          <w:szCs w:val="20"/>
        </w:rPr>
      </w:pPr>
    </w:p>
    <w:p w14:paraId="75F95A9B" w14:textId="77777777" w:rsidR="00EC6FBA" w:rsidRPr="001C2C6D" w:rsidRDefault="00EC6FBA" w:rsidP="00EC6FBA">
      <w:pPr>
        <w:pStyle w:val="paragraph"/>
        <w:spacing w:before="0" w:beforeAutospacing="0" w:after="0" w:afterAutospacing="0" w:line="280" w:lineRule="atLeast"/>
        <w:jc w:val="both"/>
        <w:textAlignment w:val="baseline"/>
        <w:rPr>
          <w:rFonts w:ascii="Verdana" w:hAnsi="Verdana"/>
          <w:b/>
          <w:sz w:val="20"/>
          <w:szCs w:val="20"/>
        </w:rPr>
      </w:pPr>
      <w:r w:rsidRPr="001C2C6D">
        <w:rPr>
          <w:rFonts w:ascii="Verdana" w:hAnsi="Verdana"/>
          <w:b/>
          <w:sz w:val="20"/>
          <w:szCs w:val="20"/>
        </w:rPr>
        <w:t xml:space="preserve">Ad G: Het voorschrift als neergelegd in art. 3.2.6.3 lid 3 waarin is opgenomen dat de vergunning exploitant gebonden is.  </w:t>
      </w:r>
    </w:p>
    <w:p w14:paraId="7A15E3F7" w14:textId="77777777" w:rsidR="00EC6FBA" w:rsidRPr="001C2C6D" w:rsidRDefault="00EC6FBA" w:rsidP="00EC6FBA">
      <w:pPr>
        <w:pStyle w:val="ListParagraph"/>
        <w:spacing w:line="280" w:lineRule="atLeast"/>
        <w:rPr>
          <w:rFonts w:ascii="Verdana" w:hAnsi="Verdana"/>
          <w:sz w:val="20"/>
          <w:szCs w:val="20"/>
        </w:rPr>
      </w:pPr>
    </w:p>
    <w:p w14:paraId="34D77E15"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sz w:val="20"/>
          <w:szCs w:val="20"/>
        </w:rPr>
      </w:pPr>
      <w:r w:rsidRPr="001C2C6D">
        <w:rPr>
          <w:rFonts w:ascii="Verdana" w:hAnsi="Verdana"/>
          <w:sz w:val="20"/>
          <w:szCs w:val="20"/>
        </w:rPr>
        <w:t xml:space="preserve">De vergunning is exploitant gebonden. Hieruit vloeit voort dat de zogenaamde “tweede exploitant” behorend tot het huishouden van de zogenaamde </w:t>
      </w:r>
      <w:r>
        <w:rPr>
          <w:rFonts w:ascii="Verdana" w:hAnsi="Verdana"/>
          <w:sz w:val="20"/>
          <w:szCs w:val="20"/>
        </w:rPr>
        <w:t>“</w:t>
      </w:r>
      <w:r w:rsidRPr="001C2C6D">
        <w:rPr>
          <w:rFonts w:ascii="Verdana" w:hAnsi="Verdana"/>
          <w:sz w:val="20"/>
          <w:szCs w:val="20"/>
        </w:rPr>
        <w:t>eerste exploitant</w:t>
      </w:r>
      <w:r>
        <w:rPr>
          <w:rFonts w:ascii="Verdana" w:hAnsi="Verdana"/>
          <w:sz w:val="20"/>
          <w:szCs w:val="20"/>
        </w:rPr>
        <w:t>”</w:t>
      </w:r>
      <w:r w:rsidRPr="001C2C6D">
        <w:rPr>
          <w:rFonts w:ascii="Verdana" w:hAnsi="Verdana"/>
          <w:sz w:val="20"/>
          <w:szCs w:val="20"/>
        </w:rPr>
        <w:t xml:space="preserve"> ook niet kan worden gewijzigd indien het huishouden van de “eerste exploitant” wijzigt. Dit is in strijd met het evenredigheidsbeginsel. </w:t>
      </w:r>
    </w:p>
    <w:p w14:paraId="4A0CAF24" w14:textId="77777777" w:rsidR="00EC6FBA" w:rsidRPr="001C2C6D" w:rsidRDefault="00EC6FBA" w:rsidP="00EC6FBA">
      <w:pPr>
        <w:pStyle w:val="ListParagraph"/>
        <w:spacing w:line="280" w:lineRule="atLeast"/>
        <w:rPr>
          <w:rStyle w:val="normaltextrun"/>
          <w:rFonts w:ascii="Verdana" w:hAnsi="Verdana"/>
          <w:b/>
          <w:sz w:val="20"/>
          <w:szCs w:val="20"/>
        </w:rPr>
      </w:pPr>
    </w:p>
    <w:p w14:paraId="63A7C4CE" w14:textId="77777777" w:rsidR="00EC6FBA" w:rsidRPr="001C2C6D"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sz w:val="20"/>
          <w:szCs w:val="20"/>
        </w:rPr>
      </w:pPr>
      <w:r w:rsidRPr="001C2C6D">
        <w:rPr>
          <w:rStyle w:val="normaltextrun"/>
          <w:rFonts w:ascii="Verdana" w:hAnsi="Verdana"/>
          <w:b/>
          <w:sz w:val="20"/>
          <w:szCs w:val="20"/>
        </w:rPr>
        <w:t>Ad H: De beperking van het aantal vergunningen nu de uitgifte van de vergunningen is beperkt door middel van vastgestelde quota</w:t>
      </w:r>
      <w:r w:rsidRPr="001C2C6D">
        <w:rPr>
          <w:rStyle w:val="normaltextrun"/>
          <w:rFonts w:ascii="Verdana" w:hAnsi="Verdana"/>
          <w:sz w:val="20"/>
          <w:szCs w:val="20"/>
        </w:rPr>
        <w:t xml:space="preserve"> </w:t>
      </w:r>
    </w:p>
    <w:p w14:paraId="3635ECAD" w14:textId="77777777" w:rsidR="00EC6FBA" w:rsidRPr="001C2C6D" w:rsidRDefault="00EC6FBA" w:rsidP="00EC6FBA">
      <w:pPr>
        <w:pStyle w:val="ListParagraph"/>
        <w:spacing w:line="280" w:lineRule="atLeast"/>
        <w:rPr>
          <w:rStyle w:val="normaltextrun"/>
          <w:rFonts w:ascii="Verdana" w:hAnsi="Verdana"/>
          <w:sz w:val="20"/>
          <w:szCs w:val="20"/>
        </w:rPr>
      </w:pPr>
    </w:p>
    <w:p w14:paraId="4DC57A85" w14:textId="77777777" w:rsidR="00EC6FBA" w:rsidRDefault="00EC6FBA" w:rsidP="00EC6FBA">
      <w:pPr>
        <w:pStyle w:val="paragraph"/>
        <w:numPr>
          <w:ilvl w:val="0"/>
          <w:numId w:val="1"/>
        </w:numPr>
        <w:spacing w:before="0" w:beforeAutospacing="0" w:after="0" w:afterAutospacing="0" w:line="280" w:lineRule="atLeast"/>
        <w:ind w:left="0" w:hanging="567"/>
        <w:jc w:val="both"/>
        <w:textAlignment w:val="baseline"/>
        <w:rPr>
          <w:rStyle w:val="normaltextrun"/>
          <w:rFonts w:ascii="Verdana" w:hAnsi="Verdana"/>
          <w:sz w:val="20"/>
          <w:szCs w:val="20"/>
        </w:rPr>
      </w:pPr>
      <w:r w:rsidRPr="001C2C6D">
        <w:rPr>
          <w:rStyle w:val="normaltextrun"/>
          <w:rFonts w:ascii="Verdana" w:hAnsi="Verdana"/>
          <w:sz w:val="20"/>
          <w:szCs w:val="20"/>
        </w:rPr>
        <w:t>Het beperken van het aantal vergunningen door middel van quota is in strijd met artikel 11, eerste lid, aanhef en onder b, van de Dienstenrichtlijn. </w:t>
      </w:r>
    </w:p>
    <w:p w14:paraId="2BFA19B5" w14:textId="77777777" w:rsidR="00EC6FBA" w:rsidRDefault="00EC6FBA" w:rsidP="00EC6FBA">
      <w:pPr>
        <w:pStyle w:val="ListParagraph"/>
        <w:rPr>
          <w:rFonts w:ascii="Verdana" w:hAnsi="Verdana"/>
          <w:bCs/>
          <w:sz w:val="20"/>
          <w:szCs w:val="20"/>
        </w:rPr>
      </w:pPr>
    </w:p>
    <w:p w14:paraId="34B902FB" w14:textId="77777777" w:rsidR="00EC6FBA" w:rsidRPr="003E2D58" w:rsidRDefault="00EC6FBA" w:rsidP="00EC6FBA">
      <w:pPr>
        <w:pStyle w:val="paragraph"/>
        <w:spacing w:before="0" w:beforeAutospacing="0" w:after="0" w:afterAutospacing="0" w:line="280" w:lineRule="atLeast"/>
        <w:jc w:val="both"/>
        <w:textAlignment w:val="baseline"/>
        <w:rPr>
          <w:rFonts w:ascii="Verdana" w:hAnsi="Verdana"/>
          <w:b/>
          <w:sz w:val="20"/>
          <w:szCs w:val="20"/>
        </w:rPr>
      </w:pPr>
      <w:r w:rsidRPr="003E2D58">
        <w:rPr>
          <w:rFonts w:ascii="Verdana" w:hAnsi="Verdana"/>
          <w:b/>
          <w:bCs/>
          <w:sz w:val="20"/>
          <w:szCs w:val="20"/>
        </w:rPr>
        <w:t xml:space="preserve">Ad: I De voorwaarde als neergelegd in art. 3.3.7 lid 1 sub c zoals uitgewerkt in het beleid van de gemeente Amsterdam namelijk dat de 4 slaapplaatsen zich in vaste slaapkamers dienen te bevinden.  </w:t>
      </w:r>
    </w:p>
    <w:p w14:paraId="38B422F0" w14:textId="77777777" w:rsidR="00EC6FBA" w:rsidRDefault="00EC6FBA" w:rsidP="00EC6FBA">
      <w:pPr>
        <w:pStyle w:val="ListParagraph"/>
        <w:rPr>
          <w:rFonts w:ascii="Verdana" w:hAnsi="Verdana"/>
          <w:sz w:val="20"/>
          <w:szCs w:val="20"/>
        </w:rPr>
      </w:pPr>
    </w:p>
    <w:p w14:paraId="71AD1D29" w14:textId="07E6938A" w:rsidR="00EC6FBA" w:rsidRPr="003E2D58" w:rsidRDefault="00EC6FBA" w:rsidP="00EC6FBA">
      <w:pPr>
        <w:pStyle w:val="paragraph"/>
        <w:numPr>
          <w:ilvl w:val="0"/>
          <w:numId w:val="1"/>
        </w:numPr>
        <w:spacing w:before="0" w:beforeAutospacing="0" w:after="0" w:afterAutospacing="0" w:line="280" w:lineRule="atLeast"/>
        <w:ind w:left="0" w:hanging="567"/>
        <w:jc w:val="both"/>
        <w:textAlignment w:val="baseline"/>
        <w:rPr>
          <w:rFonts w:ascii="Verdana" w:hAnsi="Verdana"/>
          <w:sz w:val="20"/>
          <w:szCs w:val="20"/>
        </w:rPr>
      </w:pPr>
      <w:r w:rsidRPr="003E2D58">
        <w:rPr>
          <w:rFonts w:ascii="Verdana" w:hAnsi="Verdana"/>
          <w:sz w:val="20"/>
          <w:szCs w:val="20"/>
        </w:rPr>
        <w:t xml:space="preserve">In art. 3.3.7 lid 1 sub c staat vermeld dat de B&amp;B niet meer dan 4 slaapplaatsen mag bevatten. In het beleid van de gemeente Amsterdam is uitwerkt dat deze 4 slaapplaatsen zich in vaste slaapkamers dienen te bevinden. De gemeente Amsterdam miskent met dit beleid dat de slaapplaatsen zich ook kunnen bevinden in een niet afgesloten deel van de woning zoals een slaapbank in een gemeenschappelijke huiskamer. Dit beleid is </w:t>
      </w:r>
      <w:r w:rsidRPr="003E2D58">
        <w:rPr>
          <w:rFonts w:ascii="Verdana" w:hAnsi="Verdana"/>
          <w:color w:val="000000"/>
          <w:sz w:val="20"/>
          <w:szCs w:val="20"/>
          <w:shd w:val="clear" w:color="auto" w:fill="FFFFFF"/>
        </w:rPr>
        <w:t xml:space="preserve">in </w:t>
      </w:r>
      <w:r w:rsidRPr="003E2D58">
        <w:rPr>
          <w:rStyle w:val="normaltextrun"/>
          <w:rFonts w:ascii="Verdana" w:hAnsi="Verdana"/>
          <w:color w:val="000000"/>
          <w:sz w:val="20"/>
          <w:szCs w:val="20"/>
        </w:rPr>
        <w:t xml:space="preserve">strijd </w:t>
      </w:r>
      <w:r w:rsidRPr="003E2D58">
        <w:rPr>
          <w:rFonts w:ascii="Verdana" w:hAnsi="Verdana"/>
          <w:color w:val="000000"/>
          <w:sz w:val="20"/>
          <w:szCs w:val="20"/>
          <w:shd w:val="clear" w:color="auto" w:fill="FFFFFF"/>
        </w:rPr>
        <w:t xml:space="preserve">met  </w:t>
      </w:r>
      <w:r w:rsidRPr="003E2D58">
        <w:rPr>
          <w:rFonts w:ascii="Verdana" w:hAnsi="Verdana"/>
          <w:sz w:val="20"/>
          <w:szCs w:val="20"/>
          <w:shd w:val="clear" w:color="auto" w:fill="FFFFFF"/>
        </w:rPr>
        <w:t xml:space="preserve">artikelen 10 en/of 15, lid 2, sub a en 15 lid 3 van de </w:t>
      </w:r>
      <w:r w:rsidRPr="003E2D58">
        <w:rPr>
          <w:rFonts w:ascii="Verdana" w:hAnsi="Verdana"/>
          <w:color w:val="000000"/>
          <w:sz w:val="20"/>
          <w:szCs w:val="20"/>
          <w:shd w:val="clear" w:color="auto" w:fill="FFFFFF"/>
        </w:rPr>
        <w:t xml:space="preserve">Dienstenrichtlijn en/of </w:t>
      </w:r>
      <w:r w:rsidRPr="003E2D58">
        <w:rPr>
          <w:rStyle w:val="normaltextrun"/>
          <w:rFonts w:ascii="Verdana" w:hAnsi="Verdana"/>
          <w:bCs/>
          <w:sz w:val="20"/>
          <w:szCs w:val="20"/>
        </w:rPr>
        <w:t>artikel 1 EP</w:t>
      </w:r>
      <w:r w:rsidRPr="003E2D58">
        <w:rPr>
          <w:rStyle w:val="eop"/>
          <w:rFonts w:ascii="Verdana" w:hAnsi="Verdana"/>
          <w:sz w:val="20"/>
          <w:szCs w:val="20"/>
        </w:rPr>
        <w:t xml:space="preserve"> en/of in strijd met </w:t>
      </w:r>
      <w:r w:rsidRPr="003E2D58">
        <w:rPr>
          <w:rFonts w:ascii="Verdana" w:hAnsi="Verdana"/>
          <w:color w:val="000000"/>
          <w:sz w:val="20"/>
          <w:szCs w:val="20"/>
          <w:shd w:val="clear" w:color="auto" w:fill="FFFFFF"/>
        </w:rPr>
        <w:t>a</w:t>
      </w:r>
      <w:r w:rsidRPr="003E2D58">
        <w:rPr>
          <w:rFonts w:ascii="Verdana" w:hAnsi="Verdana"/>
          <w:sz w:val="20"/>
          <w:szCs w:val="20"/>
          <w:shd w:val="clear" w:color="auto" w:fill="FFFFFF"/>
        </w:rPr>
        <w:t>rtikel 17 EU Handvest en/of</w:t>
      </w:r>
      <w:r w:rsidRPr="003E2D58">
        <w:rPr>
          <w:rFonts w:ascii="Verdana" w:hAnsi="Verdana"/>
          <w:sz w:val="20"/>
          <w:szCs w:val="20"/>
        </w:rPr>
        <w:t xml:space="preserve"> </w:t>
      </w:r>
      <w:r w:rsidRPr="003E2D58">
        <w:rPr>
          <w:rStyle w:val="normaltextrun"/>
          <w:rFonts w:ascii="Verdana" w:hAnsi="Verdana"/>
          <w:color w:val="000000"/>
          <w:sz w:val="20"/>
          <w:szCs w:val="20"/>
        </w:rPr>
        <w:t>het gelijkheidsbeginsel – of wel het discriminatieverbod </w:t>
      </w:r>
      <w:r w:rsidRPr="003E2D58">
        <w:rPr>
          <w:rStyle w:val="contextualspellingandgrammarerror"/>
          <w:rFonts w:ascii="Verdana" w:hAnsi="Verdana"/>
          <w:color w:val="000000"/>
          <w:sz w:val="20"/>
          <w:szCs w:val="20"/>
        </w:rPr>
        <w:t>- zoals</w:t>
      </w:r>
      <w:r w:rsidRPr="003E2D58">
        <w:rPr>
          <w:rStyle w:val="normaltextrun"/>
          <w:rFonts w:ascii="Verdana" w:hAnsi="Verdana"/>
          <w:color w:val="000000"/>
          <w:sz w:val="20"/>
          <w:szCs w:val="20"/>
        </w:rPr>
        <w:t> neergelegd in artikel 1 Twaalfde Protocol EVRM, in artikel 14 EVRM – als accessoir recht - en in artikel 26 van het IVBPR.</w:t>
      </w:r>
    </w:p>
    <w:p w14:paraId="4142FDBD" w14:textId="77777777" w:rsidR="00715777" w:rsidRDefault="00715777" w:rsidP="00715777">
      <w:pPr>
        <w:pStyle w:val="CMSText"/>
        <w:spacing w:line="280" w:lineRule="atLeast"/>
        <w:jc w:val="both"/>
        <w:rPr>
          <w:rFonts w:ascii="Verdana" w:hAnsi="Verdana"/>
          <w:sz w:val="20"/>
          <w:szCs w:val="20"/>
        </w:rPr>
      </w:pPr>
    </w:p>
    <w:p w14:paraId="420D0B62" w14:textId="77777777" w:rsidR="00715777" w:rsidRDefault="00715777" w:rsidP="00715777">
      <w:pPr>
        <w:pStyle w:val="CMSText"/>
        <w:spacing w:line="280" w:lineRule="atLeast"/>
        <w:jc w:val="both"/>
        <w:rPr>
          <w:rFonts w:ascii="Verdana" w:hAnsi="Verdana"/>
          <w:sz w:val="20"/>
          <w:szCs w:val="20"/>
        </w:rPr>
      </w:pPr>
      <w:r>
        <w:rPr>
          <w:rFonts w:ascii="Verdana" w:hAnsi="Verdana"/>
          <w:sz w:val="20"/>
          <w:szCs w:val="20"/>
        </w:rPr>
        <w:t xml:space="preserve">Tevens verzoek ik om een proceskostenvergoeding en om gehoord te worden. </w:t>
      </w:r>
    </w:p>
    <w:p w14:paraId="097A92A2" w14:textId="77777777" w:rsidR="00715777" w:rsidRDefault="00715777" w:rsidP="00715777">
      <w:pPr>
        <w:pStyle w:val="CMSText"/>
        <w:spacing w:line="280" w:lineRule="atLeast"/>
        <w:jc w:val="both"/>
        <w:rPr>
          <w:rFonts w:ascii="Verdana" w:hAnsi="Verdana"/>
          <w:sz w:val="20"/>
          <w:szCs w:val="20"/>
        </w:rPr>
      </w:pPr>
    </w:p>
    <w:p w14:paraId="3E581722" w14:textId="77777777" w:rsidR="00715777" w:rsidRDefault="00715777" w:rsidP="00715777">
      <w:pPr>
        <w:pStyle w:val="CMSText"/>
        <w:spacing w:line="280" w:lineRule="atLeast"/>
        <w:jc w:val="both"/>
        <w:rPr>
          <w:rFonts w:ascii="Verdana" w:hAnsi="Verdana"/>
          <w:sz w:val="20"/>
          <w:szCs w:val="20"/>
        </w:rPr>
      </w:pPr>
      <w:r>
        <w:rPr>
          <w:rFonts w:ascii="Verdana" w:hAnsi="Verdana"/>
          <w:sz w:val="20"/>
          <w:szCs w:val="20"/>
        </w:rPr>
        <w:t xml:space="preserve">Hoogachtend, </w:t>
      </w:r>
    </w:p>
    <w:p w14:paraId="547C5BBA" w14:textId="77777777" w:rsidR="00715777" w:rsidRDefault="00715777" w:rsidP="00715777">
      <w:pPr>
        <w:pStyle w:val="CMSText"/>
        <w:spacing w:line="280" w:lineRule="atLeast"/>
        <w:jc w:val="both"/>
        <w:rPr>
          <w:rFonts w:ascii="Verdana" w:hAnsi="Verdana"/>
          <w:sz w:val="20"/>
          <w:szCs w:val="20"/>
        </w:rPr>
      </w:pPr>
    </w:p>
    <w:p w14:paraId="41D7C962" w14:textId="77777777" w:rsidR="00715777" w:rsidRDefault="00715777" w:rsidP="00715777">
      <w:pPr>
        <w:pStyle w:val="CMSText"/>
        <w:spacing w:line="280" w:lineRule="atLeast"/>
        <w:jc w:val="both"/>
        <w:rPr>
          <w:rFonts w:ascii="Verdana" w:hAnsi="Verdana"/>
          <w:sz w:val="20"/>
          <w:szCs w:val="20"/>
        </w:rPr>
      </w:pPr>
      <w:r>
        <w:rPr>
          <w:rFonts w:ascii="Verdana" w:hAnsi="Verdana"/>
          <w:sz w:val="20"/>
          <w:szCs w:val="20"/>
        </w:rPr>
        <w:t>Handtekening………………………………………………..</w:t>
      </w:r>
    </w:p>
    <w:p w14:paraId="0E559423" w14:textId="77777777" w:rsidR="00715777" w:rsidRDefault="00715777" w:rsidP="00715777">
      <w:pPr>
        <w:pStyle w:val="CMSText"/>
        <w:spacing w:line="280" w:lineRule="atLeast"/>
        <w:jc w:val="both"/>
        <w:rPr>
          <w:rFonts w:ascii="Verdana" w:hAnsi="Verdana"/>
          <w:sz w:val="20"/>
          <w:szCs w:val="20"/>
        </w:rPr>
      </w:pPr>
    </w:p>
    <w:p w14:paraId="0420CCE6" w14:textId="77777777" w:rsidR="00715777" w:rsidRDefault="00715777" w:rsidP="00715777">
      <w:pPr>
        <w:pStyle w:val="CMSText"/>
        <w:spacing w:line="280" w:lineRule="atLeast"/>
        <w:jc w:val="both"/>
        <w:rPr>
          <w:rFonts w:ascii="Verdana" w:hAnsi="Verdana"/>
          <w:sz w:val="20"/>
          <w:szCs w:val="20"/>
        </w:rPr>
      </w:pPr>
    </w:p>
    <w:p w14:paraId="79614049" w14:textId="77777777" w:rsidR="00715777" w:rsidRDefault="00715777" w:rsidP="00715777">
      <w:pPr>
        <w:pStyle w:val="CMSText"/>
        <w:spacing w:line="280" w:lineRule="atLeast"/>
        <w:jc w:val="both"/>
        <w:rPr>
          <w:rFonts w:ascii="Verdana" w:hAnsi="Verdana"/>
          <w:sz w:val="20"/>
          <w:szCs w:val="20"/>
        </w:rPr>
      </w:pPr>
      <w:r>
        <w:rPr>
          <w:rFonts w:ascii="Verdana" w:hAnsi="Verdana"/>
          <w:sz w:val="20"/>
          <w:szCs w:val="20"/>
        </w:rPr>
        <w:t>Naam ………………………………………………..</w:t>
      </w:r>
    </w:p>
    <w:p w14:paraId="22EC1B38" w14:textId="77777777" w:rsidR="00715777" w:rsidRDefault="00715777" w:rsidP="00715777"/>
    <w:p w14:paraId="56DCFFFF" w14:textId="77777777" w:rsidR="00715777" w:rsidRDefault="00715777" w:rsidP="00715777"/>
    <w:p w14:paraId="7755AC81" w14:textId="77777777" w:rsidR="00715777" w:rsidRDefault="00715777" w:rsidP="00715777"/>
    <w:p w14:paraId="2CC7CD05" w14:textId="77777777" w:rsidR="00192F51" w:rsidRDefault="00D532B2"/>
    <w:sectPr w:rsidR="00192F51" w:rsidSect="009741EB">
      <w:pgSz w:w="11906" w:h="16838" w:code="9"/>
      <w:pgMar w:top="1418" w:right="1418" w:bottom="1418" w:left="1418" w:header="709" w:footer="709"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6F6"/>
    <w:multiLevelType w:val="hybridMultilevel"/>
    <w:tmpl w:val="537AFCEE"/>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C5E196F"/>
    <w:multiLevelType w:val="hybridMultilevel"/>
    <w:tmpl w:val="CD828A7E"/>
    <w:lvl w:ilvl="0" w:tplc="04130015">
      <w:start w:val="1"/>
      <w:numFmt w:val="upp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 w15:restartNumberingAfterBreak="0">
    <w:nsid w:val="2FE63C26"/>
    <w:multiLevelType w:val="hybridMultilevel"/>
    <w:tmpl w:val="95AED552"/>
    <w:lvl w:ilvl="0" w:tplc="04130011">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15:restartNumberingAfterBreak="0">
    <w:nsid w:val="74A82D63"/>
    <w:multiLevelType w:val="hybridMultilevel"/>
    <w:tmpl w:val="E0EA15E0"/>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77"/>
    <w:rsid w:val="00063A03"/>
    <w:rsid w:val="000B4B49"/>
    <w:rsid w:val="002B6266"/>
    <w:rsid w:val="002D6E35"/>
    <w:rsid w:val="003D3FDA"/>
    <w:rsid w:val="004F68FA"/>
    <w:rsid w:val="00715777"/>
    <w:rsid w:val="00771BFE"/>
    <w:rsid w:val="0080617C"/>
    <w:rsid w:val="00B97EFC"/>
    <w:rsid w:val="00C05777"/>
    <w:rsid w:val="00C953CE"/>
    <w:rsid w:val="00D018B5"/>
    <w:rsid w:val="00D441E1"/>
    <w:rsid w:val="00D532B2"/>
    <w:rsid w:val="00EC6FBA"/>
    <w:rsid w:val="00EE0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F7C8"/>
  <w15:chartTrackingRefBased/>
  <w15:docId w15:val="{02F453E0-74EE-4D23-806A-BDEF2C6F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7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3F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15777"/>
    <w:rPr>
      <w:color w:val="0000FF"/>
      <w:u w:val="single"/>
    </w:rPr>
  </w:style>
  <w:style w:type="paragraph" w:customStyle="1" w:styleId="CMSText">
    <w:name w:val="CMSText"/>
    <w:basedOn w:val="Normal"/>
    <w:rsid w:val="00715777"/>
  </w:style>
  <w:style w:type="paragraph" w:customStyle="1" w:styleId="CMSAddress">
    <w:name w:val="CMSAddress"/>
    <w:basedOn w:val="Normal"/>
    <w:rsid w:val="00715777"/>
    <w:pPr>
      <w:spacing w:after="120"/>
    </w:pPr>
    <w:rPr>
      <w:rFonts w:ascii="Arial Narrow" w:hAnsi="Arial Narrow"/>
      <w:sz w:val="19"/>
    </w:rPr>
  </w:style>
  <w:style w:type="paragraph" w:customStyle="1" w:styleId="CMSAddressBold">
    <w:name w:val="CMSAddressBold"/>
    <w:basedOn w:val="Normal"/>
    <w:rsid w:val="00715777"/>
    <w:pPr>
      <w:spacing w:after="120"/>
    </w:pPr>
    <w:rPr>
      <w:rFonts w:ascii="Arial Narrow" w:hAnsi="Arial Narrow"/>
      <w:b/>
      <w:sz w:val="19"/>
    </w:rPr>
  </w:style>
  <w:style w:type="paragraph" w:customStyle="1" w:styleId="paragraph">
    <w:name w:val="paragraph"/>
    <w:basedOn w:val="Normal"/>
    <w:rsid w:val="00EC6FBA"/>
    <w:pPr>
      <w:spacing w:before="100" w:beforeAutospacing="1" w:after="100" w:afterAutospacing="1"/>
    </w:pPr>
    <w:rPr>
      <w:lang w:eastAsia="nl-NL"/>
    </w:rPr>
  </w:style>
  <w:style w:type="character" w:customStyle="1" w:styleId="normaltextrun">
    <w:name w:val="normaltextrun"/>
    <w:basedOn w:val="DefaultParagraphFont"/>
    <w:rsid w:val="00EC6FBA"/>
  </w:style>
  <w:style w:type="character" w:customStyle="1" w:styleId="eop">
    <w:name w:val="eop"/>
    <w:basedOn w:val="DefaultParagraphFont"/>
    <w:rsid w:val="00EC6FBA"/>
  </w:style>
  <w:style w:type="character" w:customStyle="1" w:styleId="contextualspellingandgrammarerror">
    <w:name w:val="contextualspellingandgrammarerror"/>
    <w:basedOn w:val="DefaultParagraphFont"/>
    <w:rsid w:val="00EC6FBA"/>
  </w:style>
  <w:style w:type="paragraph" w:styleId="ListParagraph">
    <w:name w:val="List Paragraph"/>
    <w:basedOn w:val="Normal"/>
    <w:uiPriority w:val="34"/>
    <w:qFormat/>
    <w:rsid w:val="00EC6FBA"/>
    <w:pPr>
      <w:spacing w:after="160" w:line="259" w:lineRule="auto"/>
      <w:ind w:left="720"/>
      <w:contextualSpacing/>
    </w:pPr>
    <w:rPr>
      <w:rFonts w:asciiTheme="minorHAnsi" w:hAnsiTheme="minorHAnsi"/>
      <w:sz w:val="22"/>
      <w:szCs w:val="22"/>
    </w:rPr>
  </w:style>
  <w:style w:type="character" w:customStyle="1" w:styleId="Heading1Char">
    <w:name w:val="Heading 1 Char"/>
    <w:basedOn w:val="DefaultParagraphFont"/>
    <w:link w:val="Heading1"/>
    <w:uiPriority w:val="9"/>
    <w:rsid w:val="003D3FD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01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8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baveladvocaten.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anbaveladvoca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0D54D2576F4ABCC40208444F964D" ma:contentTypeVersion="12" ma:contentTypeDescription="Een nieuw document maken." ma:contentTypeScope="" ma:versionID="f21c742ef3ae75f0411090fd2297e01f">
  <xsd:schema xmlns:xsd="http://www.w3.org/2001/XMLSchema" xmlns:xs="http://www.w3.org/2001/XMLSchema" xmlns:p="http://schemas.microsoft.com/office/2006/metadata/properties" xmlns:ns2="0daf2eba-bff3-4d09-8b5b-a609836f3f9a" xmlns:ns3="48b01ee5-f486-43a5-ac8f-ee634a13e562" targetNamespace="http://schemas.microsoft.com/office/2006/metadata/properties" ma:root="true" ma:fieldsID="69a9b4d9ef15bddc5a2f37374aa98ceb" ns2:_="" ns3:_="">
    <xsd:import namespace="0daf2eba-bff3-4d09-8b5b-a609836f3f9a"/>
    <xsd:import namespace="48b01ee5-f486-43a5-ac8f-ee634a13e5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f2eba-bff3-4d09-8b5b-a609836f3f9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b01ee5-f486-43a5-ac8f-ee634a13e5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D9178-6B1E-46B0-A250-62311B601CA2}">
  <ds:schemaRefs>
    <ds:schemaRef ds:uri="http://schemas.microsoft.com/office/2006/metadata/properties"/>
    <ds:schemaRef ds:uri="48b01ee5-f486-43a5-ac8f-ee634a13e562"/>
    <ds:schemaRef ds:uri="http://purl.org/dc/terms/"/>
    <ds:schemaRef ds:uri="http://schemas.microsoft.com/office/2006/documentManagement/types"/>
    <ds:schemaRef ds:uri="http://schemas.microsoft.com/office/infopath/2007/PartnerControls"/>
    <ds:schemaRef ds:uri="0daf2eba-bff3-4d09-8b5b-a609836f3f9a"/>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9228D5-E231-46C2-B44F-0FFF6F61C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f2eba-bff3-4d09-8b5b-a609836f3f9a"/>
    <ds:schemaRef ds:uri="48b01ee5-f486-43a5-ac8f-ee634a13e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B571F-25B4-45E1-839C-29D647015B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6</Pages>
  <Words>2071</Words>
  <Characters>11394</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de Roos</dc:creator>
  <cp:keywords/>
  <dc:description/>
  <cp:lastModifiedBy>Els De Jong</cp:lastModifiedBy>
  <cp:revision>4</cp:revision>
  <cp:lastPrinted>2020-04-21T17:57:00Z</cp:lastPrinted>
  <dcterms:created xsi:type="dcterms:W3CDTF">2020-04-22T08:45:00Z</dcterms:created>
  <dcterms:modified xsi:type="dcterms:W3CDTF">2020-04-24T21:16:00Z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0x0101004F920D54D2576F4ABCC40208444F964D</vt:lpwstr>
  </property>
</Properties>
</file>